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8259" w14:textId="77777777" w:rsidR="00B65B09" w:rsidRPr="00B65B09" w:rsidRDefault="00B65B09" w:rsidP="00B65B09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proofErr w:type="gramStart"/>
      <w:r w:rsidRPr="00B65B09">
        <w:rPr>
          <w:rFonts w:asciiTheme="minorEastAsia" w:hAnsiTheme="minorEastAsia" w:hint="eastAsia"/>
          <w:b/>
          <w:bCs/>
          <w:sz w:val="32"/>
          <w:szCs w:val="32"/>
        </w:rPr>
        <w:t>研</w:t>
      </w:r>
      <w:proofErr w:type="gramEnd"/>
      <w:r w:rsidRPr="00B65B09">
        <w:rPr>
          <w:rFonts w:asciiTheme="minorEastAsia" w:hAnsiTheme="minorEastAsia" w:hint="eastAsia"/>
          <w:b/>
          <w:bCs/>
          <w:sz w:val="32"/>
          <w:szCs w:val="32"/>
        </w:rPr>
        <w:t xml:space="preserve"> 究 选 题</w:t>
      </w:r>
    </w:p>
    <w:p w14:paraId="1362045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一、党的创新理论体系化学理化研究</w:t>
      </w:r>
    </w:p>
    <w:p w14:paraId="40A97E6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1．习近平新时代中国特色社会主义思想体系化学理化研究阐释</w:t>
      </w:r>
    </w:p>
    <w:p w14:paraId="25D0B0D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2．习近平新时代中国特色社会主义思想循迹溯源研究</w:t>
      </w:r>
    </w:p>
    <w:p w14:paraId="5B965C6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3．习近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平文化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思想对马克思主义文化理论的创新贡献研究</w:t>
      </w:r>
    </w:p>
    <w:p w14:paraId="237E4DD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4．习近平总书记关于党的自我革命重要思想研究</w:t>
      </w:r>
    </w:p>
    <w:p w14:paraId="4518047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5．习近平总书记关于加强党的作风建设重要论述研究</w:t>
      </w:r>
    </w:p>
    <w:p w14:paraId="18F056C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6．习近平总书记关于城市工作重要论述研究</w:t>
      </w:r>
    </w:p>
    <w:p w14:paraId="0E2969C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7．习近平总书记关于高水平开放重要论述研究</w:t>
      </w:r>
    </w:p>
    <w:p w14:paraId="5511EED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8．习近平总书记关于金融工作重要论述研究</w:t>
      </w:r>
    </w:p>
    <w:p w14:paraId="26B73BF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9．习近平总书记关于科技创新重要论述研究</w:t>
      </w:r>
    </w:p>
    <w:p w14:paraId="063D72B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10．习近平总书记关于精神文明建设重要论述研究</w:t>
      </w:r>
    </w:p>
    <w:p w14:paraId="28ED895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11．习近平总书记关于社会治理重要论述研究</w:t>
      </w:r>
    </w:p>
    <w:p w14:paraId="08CAAAC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12．习近平总书记关于国家安全重要论述研究</w:t>
      </w:r>
    </w:p>
    <w:p w14:paraId="4FC700E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13．习近平总书记重要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论述分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学科分领域分主题研究</w:t>
      </w:r>
    </w:p>
    <w:p w14:paraId="7F439D2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14．习近平总书记考察上海重要讲话精神研究</w:t>
      </w:r>
    </w:p>
    <w:p w14:paraId="258FD43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15．“两个结合”的内在逻辑、方法途径和实践要求研究</w:t>
      </w:r>
    </w:p>
    <w:p w14:paraId="0448694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16．中国式现代化的时代背景、本质要求和世界意义研究</w:t>
      </w:r>
    </w:p>
    <w:p w14:paraId="6C4F10B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17．标识性重大概念、原创性思想观点、原理性理论成果学理化研究</w:t>
      </w:r>
    </w:p>
    <w:p w14:paraId="4AAC08D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18．马克思主义中国化时代化历史进程和基本规律研究</w:t>
      </w:r>
    </w:p>
    <w:p w14:paraId="55FF731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19．马克思主义与中华优秀传统文化契合性研究</w:t>
      </w:r>
    </w:p>
    <w:p w14:paraId="43EE68B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</w:p>
    <w:p w14:paraId="2C34BD0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20．马克思主义发展史、传播史和国际共产主义运动史、社会主义发展史研究</w:t>
      </w:r>
    </w:p>
    <w:p w14:paraId="4BE0EE4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21．海外习近平新时代中国特色社会主义思想研究追踪和引导</w:t>
      </w:r>
    </w:p>
    <w:p w14:paraId="2D03BE0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二、中国哲学社会科学自主知识体系研究</w:t>
      </w:r>
    </w:p>
    <w:p w14:paraId="4577C6A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22．中国特色哲学社会科学学科体系、学术体系、话语体系、教材体系建设研究</w:t>
      </w:r>
    </w:p>
    <w:p w14:paraId="4602897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23．中国自主知识体系的实践基础、鲜明特征与构建路径研究</w:t>
      </w:r>
    </w:p>
    <w:p w14:paraId="691377B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24．中国自主知识体系各学科基础理论、概念范畴、方法论研究</w:t>
      </w:r>
    </w:p>
    <w:p w14:paraId="1B30B93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25．国内外学科调查及学科发展史、学术思想史研究</w:t>
      </w:r>
    </w:p>
    <w:p w14:paraId="0C77F0F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26．战略性新兴学科、交叉学科自主知识体系研究</w:t>
      </w:r>
    </w:p>
    <w:p w14:paraId="6736547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27．政治学、经济学、法学、社会学、新闻学、国际关系学等不同层级学科知识体系系统构建</w:t>
      </w:r>
    </w:p>
    <w:p w14:paraId="6B39099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28．中共党史党建、纪检监察学、国家安全学等学科自主知识体系研究</w:t>
      </w:r>
    </w:p>
    <w:p w14:paraId="43595EF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29．人文经济学的理论内涵与实践探索研究</w:t>
      </w:r>
    </w:p>
    <w:p w14:paraId="381E7C3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30．当代知识生产范式转型与中国哲学社会科学自主知识体系构建</w:t>
      </w:r>
    </w:p>
    <w:p w14:paraId="0320521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31．学科交叉融合和先进技术赋能哲学社会科学自主知识体系构建研究</w:t>
      </w:r>
    </w:p>
    <w:p w14:paraId="41BAC7A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32．中国近代知识体系生成发展与上海作用发挥研究</w:t>
      </w:r>
    </w:p>
    <w:p w14:paraId="7D802D0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三、重大基础问题研究</w:t>
      </w:r>
    </w:p>
    <w:p w14:paraId="467FF8C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33．中华文明的起源与发展及其突出特性、哲学思想、价值理念等研究</w:t>
      </w:r>
    </w:p>
    <w:p w14:paraId="02401B1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34．中华优秀传统文化、革命文化、社会主义先进文化所蕴含的思想观念、人文精神、道德规范研究</w:t>
      </w:r>
    </w:p>
    <w:p w14:paraId="3114E44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35．中华优秀传统文化创造性转化和创新性发展研究</w:t>
      </w:r>
    </w:p>
    <w:p w14:paraId="6939D6E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36．人类文明新形态与世界文明范式演变研究</w:t>
      </w:r>
    </w:p>
    <w:p w14:paraId="19EB171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37．古代文明起源、古典学与现代世界研究</w:t>
      </w:r>
    </w:p>
    <w:p w14:paraId="1455BF8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38．世界社会主义和左翼政党新发展研究</w:t>
      </w:r>
    </w:p>
    <w:p w14:paraId="0752466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39．当代资本主义新变化与国外马克思主义思潮研究</w:t>
      </w:r>
    </w:p>
    <w:p w14:paraId="5CF901F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40．以伟大自我革命引领伟大社会革命研究</w:t>
      </w:r>
    </w:p>
    <w:p w14:paraId="0ABF64B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41．常态长效深化落实中央八项规定精神研究</w:t>
      </w:r>
    </w:p>
    <w:p w14:paraId="51960FA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42．人民代表大会制度的显著政治优势研究</w:t>
      </w:r>
    </w:p>
    <w:p w14:paraId="1277102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43．坚持党的领导、统一战线、协商民主有机结合研究</w:t>
      </w:r>
    </w:p>
    <w:p w14:paraId="63E6F83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44．中国新型政党制度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文明意涵与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体系构建研究</w:t>
      </w:r>
    </w:p>
    <w:p w14:paraId="76F4055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45．构建中华民族共同体理论体系研究</w:t>
      </w:r>
    </w:p>
    <w:p w14:paraId="48632A0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46．中国特色城市现代化发展道路研究</w:t>
      </w:r>
    </w:p>
    <w:p w14:paraId="6DE2D6B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47．“四个放在”历史逻辑、理论逻辑和实践逻辑研究</w:t>
      </w:r>
    </w:p>
    <w:p w14:paraId="0BCF8B6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48．人工智能时代的人机关系伦理研究</w:t>
      </w:r>
    </w:p>
    <w:p w14:paraId="55F8408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49．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具身智能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的价值对齐与法治保障研究</w:t>
      </w:r>
    </w:p>
    <w:p w14:paraId="4C9BBC0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50．伟大抗战精神与上海研究</w:t>
      </w:r>
    </w:p>
    <w:p w14:paraId="11E3B37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51．新时代弘扬伟大长征精神研究</w:t>
      </w:r>
    </w:p>
    <w:p w14:paraId="4803BF9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52．上海工业文明史研究</w:t>
      </w:r>
    </w:p>
    <w:p w14:paraId="75F05B1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53．文物保护理论和文化遗产保护传承研究</w:t>
      </w:r>
    </w:p>
    <w:p w14:paraId="726D11D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54．上海城市叙事研究</w:t>
      </w:r>
    </w:p>
    <w:p w14:paraId="57DE444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55．红色文化、海派文化、江南文化融合发展研究</w:t>
      </w:r>
    </w:p>
    <w:p w14:paraId="6659D6B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56．国内外重大社会思潮辨析引导和跟踪研究</w:t>
      </w:r>
    </w:p>
    <w:p w14:paraId="7018572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四、重大现实问题研究</w:t>
      </w:r>
    </w:p>
    <w:p w14:paraId="4307717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57．外部环境变化及对上海经济高质量发展的影响及对策研究</w:t>
      </w:r>
    </w:p>
    <w:p w14:paraId="0F51F83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58．进一步深化上海“五个中心”建设的重大战略举措研究</w:t>
      </w:r>
    </w:p>
    <w:p w14:paraId="16DE535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59．建设现代化人民城市深刻内涵、创新举措和现实路径研究</w:t>
      </w:r>
    </w:p>
    <w:p w14:paraId="24AA7CC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60．超大城市高质量开展城市更新研究</w:t>
      </w:r>
    </w:p>
    <w:p w14:paraId="1D61F05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61．全过程人民民主融入城市发展全过程实践研究</w:t>
      </w:r>
    </w:p>
    <w:p w14:paraId="377B7A0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62．上海推进首创性改革、引领性开放创新与突破研究</w:t>
      </w:r>
    </w:p>
    <w:p w14:paraId="698027E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63．上海加快培育发展新质生产力提升国际经济中心地位研究</w:t>
      </w:r>
    </w:p>
    <w:p w14:paraId="7A96D15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64．全球经济变局中上海推进金融开放合作研究</w:t>
      </w:r>
    </w:p>
    <w:p w14:paraId="678C09B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65．新形势下上海促进内外贸一体化发展研究</w:t>
      </w:r>
    </w:p>
    <w:p w14:paraId="5F22FBF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66．高水平建设自贸试验区等开放平台研究</w:t>
      </w:r>
    </w:p>
    <w:p w14:paraId="5C6A6D2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67．上海提升航运资源全球配置能力，促进航运业转型研究</w:t>
      </w:r>
    </w:p>
    <w:p w14:paraId="1B63602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68．国际贸易中心与国际航运中心联动发展研究</w:t>
      </w:r>
    </w:p>
    <w:p w14:paraId="4610714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69．提升科技创新效率释放科技原始创新能力研究</w:t>
      </w:r>
    </w:p>
    <w:p w14:paraId="5E1F44C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70．科技创新与产业创新深度融合发展研究</w:t>
      </w:r>
    </w:p>
    <w:p w14:paraId="6816AC6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71．关键技术领域突破与产业创新生态构建研究</w:t>
      </w:r>
    </w:p>
    <w:p w14:paraId="4BA1006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72．上海培育龙头企业和高成长企业研究</w:t>
      </w:r>
    </w:p>
    <w:p w14:paraId="07C4713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73．加快数字化智能化绿色化转型，促进产业转型升级研究</w:t>
      </w:r>
    </w:p>
    <w:p w14:paraId="269E42B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74．上海绿色金融发展实践与政策创新研究</w:t>
      </w:r>
    </w:p>
    <w:p w14:paraId="4B14488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75．上海提升全球大宗商品交易功能研究</w:t>
      </w:r>
    </w:p>
    <w:p w14:paraId="59635DE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76．上海加快建设世界级产业集群研究</w:t>
      </w:r>
    </w:p>
    <w:p w14:paraId="71A0081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77．上海专业服务业高质量发展路径研究</w:t>
      </w:r>
    </w:p>
    <w:p w14:paraId="403AF71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78．上海打造特色生产性工业服务业集群研究</w:t>
      </w:r>
    </w:p>
    <w:p w14:paraId="229A228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79．现代化产业体系所需生产要素高水平配置研究</w:t>
      </w:r>
    </w:p>
    <w:p w14:paraId="145A6A1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80．推动创新成果向产业生产力转化机制研究</w:t>
      </w:r>
    </w:p>
    <w:p w14:paraId="09A9D76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81．加快打造一体化人工智能战略科技力量研究</w:t>
      </w:r>
    </w:p>
    <w:p w14:paraId="7C1C6CD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82．上海未来产业创新生态系统培育与路径研究</w:t>
      </w:r>
    </w:p>
    <w:p w14:paraId="4752611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83．上海提升全球供应链管理功能，维护产业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链供应链安全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研究</w:t>
      </w:r>
    </w:p>
    <w:p w14:paraId="72A2D41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84．上海持续营造市场化、法治化、国际化一流营商环境研究</w:t>
      </w:r>
    </w:p>
    <w:p w14:paraId="2070273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85．全球主权债务治理中的制度性嵌入与规则塑造研究</w:t>
      </w:r>
    </w:p>
    <w:p w14:paraId="0B0F18F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86．建立高效便利安全的数据跨境流动机制研究</w:t>
      </w:r>
    </w:p>
    <w:p w14:paraId="16BDEE8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87．涉外法治体系建设研究</w:t>
      </w:r>
    </w:p>
    <w:p w14:paraId="594D491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88．深化文化体制机制改革，加快建设习近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平文化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思想最佳实践地研究</w:t>
      </w:r>
    </w:p>
    <w:p w14:paraId="1C072CD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89．完善收入分配机制与发展新质生产力研究</w:t>
      </w:r>
    </w:p>
    <w:p w14:paraId="5729505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90．上海培育服务消费新的增长点研究</w:t>
      </w:r>
    </w:p>
    <w:p w14:paraId="0E0A573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91．高品质生活引领上海构建消费型社会研究</w:t>
      </w:r>
    </w:p>
    <w:p w14:paraId="3611AAB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92．完善人力资源密集的生活性服务业行业发展政策体系研究</w:t>
      </w:r>
    </w:p>
    <w:p w14:paraId="5D92453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93．建立新就业群体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全职业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周期支持机制研究</w:t>
      </w:r>
    </w:p>
    <w:p w14:paraId="765E63D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94．科技创业人才梯度培养和支持体系研究</w:t>
      </w:r>
    </w:p>
    <w:p w14:paraId="2834B30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95．浦东新区打造社会主义现代化建设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引领区研究</w:t>
      </w:r>
      <w:proofErr w:type="gramEnd"/>
    </w:p>
    <w:p w14:paraId="08C607C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</w:p>
    <w:p w14:paraId="302592D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96．临港新片区深化离岸和跨境金融功能研究</w:t>
      </w:r>
    </w:p>
    <w:p w14:paraId="29C93AB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97．虹桥国际中央商务区国际贸易中心新平台能级提升研究</w:t>
      </w:r>
    </w:p>
    <w:p w14:paraId="3E2ABB1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98．长三角打造全球人才高地和原始创新高地研究</w:t>
      </w:r>
    </w:p>
    <w:p w14:paraId="5421C79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99．上海深化市区协同推动产业特色化差异化发展研究</w:t>
      </w:r>
    </w:p>
    <w:p w14:paraId="60F3D95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100．国有资本投资容错机制完善研究</w:t>
      </w:r>
    </w:p>
    <w:p w14:paraId="66EDBD4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101．国有企业国际化经营能力提升研究</w:t>
      </w:r>
    </w:p>
    <w:p w14:paraId="67A4D37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102．加快完善中国特色现代企业制度研究</w:t>
      </w:r>
    </w:p>
    <w:p w14:paraId="21B0628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103．上海产业园区提升规模化集约化水平研究</w:t>
      </w:r>
    </w:p>
    <w:p w14:paraId="024D839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104．上海高端装备制造业高质量发展路径研究</w:t>
      </w:r>
    </w:p>
    <w:p w14:paraId="544B4B1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105．养老金融与银发经济协同发展创新研究</w:t>
      </w:r>
    </w:p>
    <w:p w14:paraId="084B6A0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106．超大城市构建生育友好型社会研究</w:t>
      </w:r>
    </w:p>
    <w:p w14:paraId="4529104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107．上海推进生态产品价值实现的路径与可持续机制研究</w:t>
      </w:r>
    </w:p>
    <w:p w14:paraId="5F53EA9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108．新兴领域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党建全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覆盖研究</w:t>
      </w:r>
    </w:p>
    <w:p w14:paraId="78F172C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109．新时代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廉洁文化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建设研究</w:t>
      </w:r>
    </w:p>
    <w:p w14:paraId="1CBB81A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110．宗教治理法治化体系完善与实施效能研究</w:t>
      </w:r>
    </w:p>
    <w:p w14:paraId="70DDC4B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111．新时代海外华人华侨群体研究</w:t>
      </w:r>
    </w:p>
    <w:p w14:paraId="34963FC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112．主流媒体系统性变革提升舆论主导权研究</w:t>
      </w:r>
    </w:p>
    <w:p w14:paraId="602B377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113．红色文化融入大中小学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思政教育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一体化建设研究</w:t>
      </w:r>
    </w:p>
    <w:p w14:paraId="5BB9E89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114．精神文明建设的时代特征和发展规律研究</w:t>
      </w:r>
    </w:p>
    <w:p w14:paraId="2C2914B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115．网络空间弘扬主流意识形态研究</w:t>
      </w:r>
    </w:p>
    <w:p w14:paraId="6A357DF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116．加快构建中国话语和中国叙事体系研究</w:t>
      </w:r>
    </w:p>
    <w:p w14:paraId="212D897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</w:p>
    <w:p w14:paraId="6AFEE72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117．城市更新中建筑文化价值和保护传承研究</w:t>
      </w:r>
    </w:p>
    <w:p w14:paraId="2125ECB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118．深化国家实验室、重点实验室和高校院所评价体系和资源配置机制改革研究</w:t>
      </w:r>
    </w:p>
    <w:p w14:paraId="384D443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119．超大城市医疗保障制度体系建设研究</w:t>
      </w:r>
    </w:p>
    <w:p w14:paraId="7D96F2D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120．公立医院公益性与多元服务模式研究</w:t>
      </w:r>
    </w:p>
    <w:p w14:paraId="43643A2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121．现代警务创新与平安上海建设研究</w:t>
      </w:r>
    </w:p>
    <w:p w14:paraId="135AE57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122．深化城市产业工人队伍建设研究</w:t>
      </w:r>
    </w:p>
    <w:p w14:paraId="2B6A268A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123．当代青年社会心态与发展调查研究</w:t>
      </w:r>
    </w:p>
    <w:p w14:paraId="3E5D084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124．超大城市农村社区嵌入式养老模式创新研究</w:t>
      </w:r>
    </w:p>
    <w:p w14:paraId="3150E95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125．老龄化背景下上海家庭代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际支持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激励机制的现状与对策研究</w:t>
      </w:r>
    </w:p>
    <w:p w14:paraId="29C2F44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五、区域国别研究</w:t>
      </w:r>
    </w:p>
    <w:p w14:paraId="23850CE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126．区域国别学基础理论与方法研究</w:t>
      </w:r>
    </w:p>
    <w:p w14:paraId="1FF0343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127．重要全球性战略议题中长期研究</w:t>
      </w:r>
    </w:p>
    <w:p w14:paraId="705576A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128．世界变局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下全球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主要区域秩序演变及趋势研究</w:t>
      </w:r>
    </w:p>
    <w:p w14:paraId="664A18C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129．重要区域国别政制、法制、税制等比较研究</w:t>
      </w:r>
    </w:p>
    <w:p w14:paraId="6A02C08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130．重要国际组织功能演进与政策协调研究</w:t>
      </w:r>
    </w:p>
    <w:p w14:paraId="6FCC813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131．中国企业出海与驻在国社会政治文化状况等研究</w:t>
      </w:r>
    </w:p>
    <w:p w14:paraId="44A6E9E6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132．企业出海重点区域国别法律风险防范研究</w:t>
      </w:r>
    </w:p>
    <w:p w14:paraId="7955F302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133．上海代表中国参与国际重要领域治理规则协调与升级研究</w:t>
      </w:r>
    </w:p>
    <w:p w14:paraId="6B75628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134．“一带一路”沿线多面情况与发挥上海桥头堡作用研究</w:t>
      </w:r>
    </w:p>
    <w:p w14:paraId="3436CDE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135．“一带一路”海外法律服务网络协同机制研究</w:t>
      </w:r>
    </w:p>
    <w:p w14:paraId="3586B11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</w:p>
    <w:p w14:paraId="0B44E82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136．“一带一路”沿线史地信息系统研究与构建</w:t>
      </w:r>
    </w:p>
    <w:p w14:paraId="2000B7E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137．中国与全球南方国家经贸关系演进及上海作用发挥研究</w:t>
      </w:r>
    </w:p>
    <w:p w14:paraId="2672155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138．东南亚各国所藏南海历史地图的整理与研究</w:t>
      </w:r>
    </w:p>
    <w:p w14:paraId="33B4112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139．周边格局和世界变局深度联动与上海发挥链接功能研究</w:t>
      </w:r>
    </w:p>
    <w:p w14:paraId="4CB3BA3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140．上海重点产业海外供应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链安全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研究</w:t>
      </w:r>
    </w:p>
    <w:p w14:paraId="1C9135FF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141．相关国家对华认知演变与全面提升上海国际传播效能研究</w:t>
      </w:r>
    </w:p>
    <w:p w14:paraId="3C97595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142．上海加快建成具有世界影响力的社会主义现代化国际大都市，促进文明交流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互鉴推动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互利合作研究</w:t>
      </w:r>
    </w:p>
    <w:p w14:paraId="1A24A631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六、交叉研究</w:t>
      </w:r>
    </w:p>
    <w:p w14:paraId="5E2CDE3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143．科技革命和产业变革对人类社会的影响塑造及前瞻应对研究</w:t>
      </w:r>
    </w:p>
    <w:p w14:paraId="648E975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144．畅通科技-产业-金融高水平循环研究</w:t>
      </w:r>
    </w:p>
    <w:p w14:paraId="238BE17B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145．“投资于人”在协同推进经济发展和民生改善中的作用研究</w:t>
      </w:r>
    </w:p>
    <w:p w14:paraId="25360D5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146．经济与人文相互促进、协同创新路径研究</w:t>
      </w:r>
    </w:p>
    <w:p w14:paraId="18F0C4C0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147．企业“走出去”综合服务功能提升研究</w:t>
      </w:r>
    </w:p>
    <w:p w14:paraId="34390BF7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148．文化和科技融合的有效机制研究</w:t>
      </w:r>
    </w:p>
    <w:p w14:paraId="354A267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149．人机共生系统演化机理与治理路径研究</w:t>
      </w:r>
    </w:p>
    <w:p w14:paraId="7AB2CE4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150．智能体的应用与风险研究</w:t>
      </w:r>
    </w:p>
    <w:p w14:paraId="0603B1DC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151．非物质文化遗产数字化活态传承机制研究</w:t>
      </w:r>
    </w:p>
    <w:p w14:paraId="462935E3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152．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具身智能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视角下的机器人交互理论与设计研究</w:t>
      </w:r>
    </w:p>
    <w:p w14:paraId="7DBFA2C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153．统筹发展和安全一体化战略体系和能力建设研究</w:t>
      </w:r>
    </w:p>
    <w:p w14:paraId="12171BB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154．深化财政科技教育投入机制改革研究</w:t>
      </w:r>
    </w:p>
    <w:p w14:paraId="1B8F4C6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</w:p>
    <w:p w14:paraId="63727D6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lastRenderedPageBreak/>
        <w:t>155．科技教育与人文教育协同机制研究</w:t>
      </w:r>
    </w:p>
    <w:p w14:paraId="0B50FB3D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156．构建中国特色哲学社会科学评价体系研究</w:t>
      </w:r>
    </w:p>
    <w:p w14:paraId="21D10228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157．新一代人工智能技术赋能哲学社会科学发展研究</w:t>
      </w:r>
    </w:p>
    <w:p w14:paraId="1142B59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158．全球人工智能治理框架比较研究</w:t>
      </w:r>
    </w:p>
    <w:p w14:paraId="35BA7F24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159．上海</w:t>
      </w:r>
      <w:proofErr w:type="gramStart"/>
      <w:r w:rsidRPr="00B65B09">
        <w:rPr>
          <w:rFonts w:ascii="仿宋" w:eastAsia="仿宋" w:hAnsi="仿宋" w:hint="eastAsia"/>
          <w:sz w:val="28"/>
          <w:szCs w:val="28"/>
        </w:rPr>
        <w:t>文旅商体展</w:t>
      </w:r>
      <w:proofErr w:type="gramEnd"/>
      <w:r w:rsidRPr="00B65B09">
        <w:rPr>
          <w:rFonts w:ascii="仿宋" w:eastAsia="仿宋" w:hAnsi="仿宋" w:hint="eastAsia"/>
          <w:sz w:val="28"/>
          <w:szCs w:val="28"/>
        </w:rPr>
        <w:t>深度融合发展与模式创新研究</w:t>
      </w:r>
    </w:p>
    <w:p w14:paraId="47911665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160．生成式人工智能发展和管理机制研究</w:t>
      </w:r>
    </w:p>
    <w:p w14:paraId="53CDA5B9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161．新时代城市发展评价体系研究</w:t>
      </w:r>
    </w:p>
    <w:p w14:paraId="3BEACF3E" w14:textId="77777777" w:rsidR="00B65B09" w:rsidRPr="00B65B09" w:rsidRDefault="00B65B09" w:rsidP="00B65B09">
      <w:pPr>
        <w:rPr>
          <w:rFonts w:ascii="仿宋" w:eastAsia="仿宋" w:hAnsi="仿宋" w:hint="eastAsia"/>
          <w:sz w:val="28"/>
          <w:szCs w:val="28"/>
        </w:rPr>
      </w:pPr>
      <w:r w:rsidRPr="00B65B09">
        <w:rPr>
          <w:rFonts w:ascii="仿宋" w:eastAsia="仿宋" w:hAnsi="仿宋" w:hint="eastAsia"/>
          <w:sz w:val="28"/>
          <w:szCs w:val="28"/>
        </w:rPr>
        <w:t>162．加强政策协同提升预期管理研究</w:t>
      </w:r>
    </w:p>
    <w:sectPr w:rsidR="00B65B09" w:rsidRPr="00B6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49E9" w14:textId="77777777" w:rsidR="00110BAB" w:rsidRDefault="00110BAB" w:rsidP="00B65B09">
      <w:pPr>
        <w:rPr>
          <w:rFonts w:hint="eastAsia"/>
        </w:rPr>
      </w:pPr>
      <w:r>
        <w:separator/>
      </w:r>
    </w:p>
  </w:endnote>
  <w:endnote w:type="continuationSeparator" w:id="0">
    <w:p w14:paraId="454F1105" w14:textId="77777777" w:rsidR="00110BAB" w:rsidRDefault="00110BAB" w:rsidP="00B65B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F949" w14:textId="77777777" w:rsidR="00110BAB" w:rsidRDefault="00110BAB" w:rsidP="00B65B09">
      <w:pPr>
        <w:rPr>
          <w:rFonts w:hint="eastAsia"/>
        </w:rPr>
      </w:pPr>
      <w:r>
        <w:separator/>
      </w:r>
    </w:p>
  </w:footnote>
  <w:footnote w:type="continuationSeparator" w:id="0">
    <w:p w14:paraId="7B0AB2F8" w14:textId="77777777" w:rsidR="00110BAB" w:rsidRDefault="00110BAB" w:rsidP="00B65B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A7"/>
    <w:rsid w:val="000C0284"/>
    <w:rsid w:val="00110BAB"/>
    <w:rsid w:val="00A81AA7"/>
    <w:rsid w:val="00B42AA8"/>
    <w:rsid w:val="00B65B09"/>
    <w:rsid w:val="00C0650E"/>
    <w:rsid w:val="00D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DB2283-F7EB-4303-88C4-F810548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A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A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AA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A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A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A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A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A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1A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A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A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A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5B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5B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5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5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 lan</dc:creator>
  <cp:keywords/>
  <dc:description/>
  <cp:lastModifiedBy>lining lan</cp:lastModifiedBy>
  <cp:revision>2</cp:revision>
  <dcterms:created xsi:type="dcterms:W3CDTF">2025-08-02T05:40:00Z</dcterms:created>
  <dcterms:modified xsi:type="dcterms:W3CDTF">2025-08-02T05:49:00Z</dcterms:modified>
</cp:coreProperties>
</file>