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7266D" w:rsidRPr="00A7266D" w:rsidTr="00A7266D">
        <w:trPr>
          <w:tblCellSpacing w:w="0" w:type="dxa"/>
        </w:trPr>
        <w:tc>
          <w:tcPr>
            <w:tcW w:w="5000" w:type="pct"/>
            <w:shd w:val="clear" w:color="auto" w:fill="auto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A7266D" w:rsidRPr="00A726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266D" w:rsidRPr="00A7266D" w:rsidRDefault="00A7266D" w:rsidP="00A7266D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A7266D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教育部社科司关于2019年度教育部哲学社会科学研究</w:t>
                  </w:r>
                  <w:r w:rsidRPr="00A7266D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br/>
                    <w:t xml:space="preserve">后期资助项目申报工作的通知 </w:t>
                  </w:r>
                  <w:r w:rsidRPr="00A7266D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br/>
                    <w:t> </w:t>
                  </w:r>
                </w:p>
              </w:tc>
            </w:tr>
          </w:tbl>
          <w:p w:rsidR="00A7266D" w:rsidRPr="00A7266D" w:rsidRDefault="00A7266D" w:rsidP="00A726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66D" w:rsidRPr="00A7266D" w:rsidTr="00A7266D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A7266D" w:rsidRPr="00A7266D" w:rsidRDefault="00A7266D" w:rsidP="00A726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266D" w:rsidRPr="00A7266D" w:rsidTr="00A7266D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Arial" w:eastAsia="微软雅黑" w:hAnsi="Arial" w:cs="Arial" w:hint="eastAsia"/>
                <w:color w:val="4B4B4B"/>
                <w:kern w:val="0"/>
                <w:sz w:val="24"/>
                <w:szCs w:val="24"/>
              </w:rPr>
              <w:t>各省、自治区、直辖市教育厅（教委），新疆生产建设兵团教育局，有关部门（单位）教育司（局），部属各高等学校、部省合建各高等学校：</w:t>
            </w:r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 xml:space="preserve">　　根据工作安排，现将2019年度教育部哲学社会科学研究后期资助项目（以下简称“后期资助项目”）申报工作有关事项通知如下：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</w:r>
            <w:r w:rsidRPr="00A7266D">
              <w:rPr>
                <w:rFonts w:ascii="微软雅黑" w:eastAsia="微软雅黑" w:hAnsi="微软雅黑" w:cs="Arial" w:hint="eastAsia"/>
                <w:b/>
                <w:bCs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 xml:space="preserve">　　一、项目类别和资助额度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2019年度后期资助项目分为重大项目和一般项目两类：（1）重大项目是指对学术发展具有重要推动作用、可望取得重大学术价值的标志性成果，每项资助额度为20万元；（2）一般项目是指具有显著学术价值的研究成果，每项资助额度为10万元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2019年拟立项后期资助项目（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含重大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项目、一般项目）100项，其中高校思想政治理论课建设的项目占10%。</w:t>
            </w:r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b/>
                <w:bCs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 xml:space="preserve">　　二、资助范围和申报条件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1.资助范围：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lastRenderedPageBreak/>
              <w:t xml:space="preserve">　　（1）对学术发展具有重要推动作用的基础性研究，具有原创性的理论研究；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（2）具有重要学术价值和社会影响的文献研究、译著和工具书，不含论文及论文集、教材、研究报告、软件等；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（3）具有重要学术价值的以非纸质方式呈现的研究成果；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（4）坚持在改进中加强高校思想政治理论课建设，提高思想政治理论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课质量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和水平的重要研究成果。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2.申报对象和条件：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（1）后期资助项目的申请者必须是普通高等学校的在编教师，具有良好的政治思想素质和独立开展及组织科研工作能力，且作为项目实际主持者并担负实质性研究工作。每个申请者只能申报一个项目。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（2）申报项目已完成研究任务70%以上，申报时须提供已完成的书稿（或非纸质成果）。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3.有下列情形之一的不得申报后期资助项目：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（1）在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研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的教育部人文社会科学研究项目（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含重大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课题攻关项目、基地重大项目、后期资助项目、一般项目）的负责人；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（2）得到过省部级以上（含省部级）基金项目研究经费资助或任何出版资助的成果；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（3）以内容相同或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相近成果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申请了2019年度国家社科基金项目、国家自然科学基金项目、教育部人文社会科学研究各类项目以及其他国家级科研项目；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（4）申报成果为近5年（2014年1月1日以后）答辩通过的博士学位论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lastRenderedPageBreak/>
              <w:t>文或博士后出站报告；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（5）申报成果为已出版著作的修订本，或与已出版著作重复10%以上；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（6）申报成果存在知识产权纠纷。</w:t>
            </w:r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b/>
                <w:bCs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 xml:space="preserve">　　三、申报办法和申报要求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1.本次项目实行限额申报。省、自治区、直辖市教育厅（教委），每单位推荐项数不超过6项；教育部直属高校、部省合建高校每单位推荐项数不超过4项；其他有关部门（单位）教育司（局）每单位推荐项数2-4项。各申报单位应对本单位所申报的项目进行资格审查，组织专家进行初审，并按申报程序上报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2.本次项目采取网上申报方式。教育部社科司主页（www.moe.edu.cn/s78/A13/）“教育部人文社会科学研究管理平台——申报系统”（简称“申报系统”）为本次申报的唯一网络平台。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3.2019年2月25日开始受理项目网上申报。请按申报系统提示说明及填表要求用计算机填报。（1）在线填写申报项目的“基本信息”和“相关成果”；下载“申报成果介绍”和“推荐人和单位推荐意见”模板，填写后以附件形式上传到申报系统；（2）以附件形式上传申报成果（PDF版本）及相关证明材料，且不得超过30M；（3）学校审核通过后，系统将自动生成完整的《2019年度教育部哲学社会科学研究后期资助项目申请书》（以下简称《申请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lastRenderedPageBreak/>
              <w:t>书》）。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>有关项目申报系统的技术问题咨询电话：010-62510667、15313766307、15313766308，电子信箱：xmsb2019@sinoss.net。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5.本次项目网络申报截止日期为2019年3月20日，申报单位须在此之前对本单位所申报的材料进行在线审核确认，并于2019年3月22日前报送以下纸质材料：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（1）在线打印的《2019年度教育部哲学社会科学研究后期资助项目申请一览表》（以下简称《申请一览表》）1份并加盖学校公章（教育部直属高校、部省合建高校）或主管部门公章（其他高校）。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（2）在线打印的《申请书》1份，并加盖公章。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（3）申报成果及相关证明材料1套。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寄送地址：北京市朝阳区惠新东街4号富盛大厦1座12层，高校社会科学研究评价中心，邮编：100029。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联系人：王楠、刘和健；电话：010-58551411、010-58581198；传真：010-58556074；电子信箱：pingjzx@126.com。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请各单位严格按照上述时间完成申报工作，逾期不予受理。</w:t>
            </w:r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b/>
                <w:bCs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 xml:space="preserve">　　四、其他要求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1.各申报单位网上提交的《申请书》和签字盖章的纸质件数量与内容要确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lastRenderedPageBreak/>
              <w:t>保一致，否则不予受理。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2.申请者应如实填报材料，凡存在弄虚作假行为的，一经查实即取消三年申请资格。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3.各申报单位应严格把关，确保填报信息的准确、真实，切实提高项目申报质量。如违规申报，将予以通报批评。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4.项目实行严格规范的预决算管理。项目申请者应在资助限额内，根据实际需求准确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测算总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经费预算，合理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分配分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年度经费预算。经费预算是否合理是评审的重要内容，不切实际的预算将影响专家评审结果。年度预算执行情况是</w:t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项目结项鉴定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的重要内容，并作为后续拨款的重要依据。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5.后期资助项目立项的最终成果，由项目负责人与高等教育出版社协商出版。受本项目资助出版、发表的所有成果须在显著位置标注“教育部哲学社会科学研究后期资助项目”字样。</w:t>
            </w: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  <w:t xml:space="preserve">　　教育部社科司联系人：段洪波，联系电话：010-66097563。</w:t>
            </w:r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 xml:space="preserve">　　附件：1.</w:t>
            </w:r>
            <w:hyperlink r:id="rId4" w:tgtFrame="_blank" w:history="1">
              <w:r w:rsidRPr="00A7266D">
                <w:rPr>
                  <w:rFonts w:ascii="微软雅黑" w:eastAsia="微软雅黑" w:hAnsi="微软雅黑" w:cs="Arial" w:hint="eastAsia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</w:rPr>
                <w:t>教育部哲学社会科学研究后期资助项目实施办法（试行）</w:t>
              </w:r>
            </w:hyperlink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 xml:space="preserve">　　　　　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2.</w:t>
            </w:r>
            <w:hyperlink r:id="rId5" w:tgtFrame="_blank" w:history="1">
              <w:r w:rsidRPr="00A7266D">
                <w:rPr>
                  <w:rFonts w:ascii="微软雅黑" w:eastAsia="微软雅黑" w:hAnsi="微软雅黑" w:cs="Arial" w:hint="eastAsia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</w:rPr>
                <w:t>2019年度教育部哲学社会科学研究后期资助项目申请书（供参考，在申报系统填报信息并上</w:t>
              </w:r>
              <w:proofErr w:type="gramStart"/>
              <w:r w:rsidRPr="00A7266D">
                <w:rPr>
                  <w:rFonts w:ascii="微软雅黑" w:eastAsia="微软雅黑" w:hAnsi="微软雅黑" w:cs="Arial" w:hint="eastAsia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</w:rPr>
                <w:t>传相关</w:t>
              </w:r>
              <w:proofErr w:type="gramEnd"/>
              <w:r w:rsidRPr="00A7266D">
                <w:rPr>
                  <w:rFonts w:ascii="微软雅黑" w:eastAsia="微软雅黑" w:hAnsi="微软雅黑" w:cs="Arial" w:hint="eastAsia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</w:rPr>
                <w:t>附件后自动生成）</w:t>
              </w:r>
            </w:hyperlink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 xml:space="preserve">　　　　　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3.</w:t>
            </w:r>
            <w:hyperlink r:id="rId6" w:tgtFrame="_blank" w:history="1">
              <w:r w:rsidRPr="00A7266D">
                <w:rPr>
                  <w:rFonts w:ascii="微软雅黑" w:eastAsia="微软雅黑" w:hAnsi="微软雅黑" w:cs="Arial" w:hint="eastAsia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</w:rPr>
                <w:t>2019年度教育部哲学社会科学研究后期资助项目申请一览表（供参考，由系统自动生成）</w:t>
              </w:r>
            </w:hyperlink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br/>
            </w:r>
            <w:proofErr w:type="gramStart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 xml:space="preserve">　　　　　</w:t>
            </w:r>
            <w:proofErr w:type="gramEnd"/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4.</w:t>
            </w:r>
            <w:hyperlink r:id="rId7" w:tgtFrame="_blank" w:history="1">
              <w:r w:rsidRPr="00A7266D">
                <w:rPr>
                  <w:rFonts w:ascii="微软雅黑" w:eastAsia="微软雅黑" w:hAnsi="微软雅黑" w:cs="Arial" w:hint="eastAsia"/>
                  <w:color w:val="0000FF"/>
                  <w:kern w:val="0"/>
                  <w:sz w:val="24"/>
                  <w:szCs w:val="24"/>
                  <w:u w:val="single"/>
                  <w:bdr w:val="none" w:sz="0" w:space="0" w:color="auto" w:frame="1"/>
                </w:rPr>
                <w:t>2019年度教育部哲学社会科学研究后期资助项目申报常见问题释疑</w:t>
              </w:r>
            </w:hyperlink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righ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教育部社会科学司</w:t>
            </w:r>
          </w:p>
          <w:p w:rsidR="00A7266D" w:rsidRPr="00A7266D" w:rsidRDefault="00A7266D" w:rsidP="00A7266D">
            <w:pPr>
              <w:widowControl/>
              <w:shd w:val="clear" w:color="auto" w:fill="FFFFFF"/>
              <w:spacing w:line="360" w:lineRule="atLeast"/>
              <w:jc w:val="right"/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</w:pPr>
            <w:r w:rsidRPr="00A7266D">
              <w:rPr>
                <w:rFonts w:ascii="微软雅黑" w:eastAsia="微软雅黑" w:hAnsi="微软雅黑" w:cs="Arial" w:hint="eastAsia"/>
                <w:color w:val="4B4B4B"/>
                <w:kern w:val="0"/>
                <w:sz w:val="24"/>
                <w:szCs w:val="24"/>
              </w:rPr>
              <w:t>2019年2月21日</w:t>
            </w:r>
          </w:p>
        </w:tc>
      </w:tr>
    </w:tbl>
    <w:p w:rsidR="008213E8" w:rsidRPr="00A7266D" w:rsidRDefault="00A7266D">
      <w:bookmarkStart w:id="0" w:name="_GoBack"/>
      <w:bookmarkEnd w:id="0"/>
    </w:p>
    <w:sectPr w:rsidR="008213E8" w:rsidRPr="00A7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6D"/>
    <w:rsid w:val="00096395"/>
    <w:rsid w:val="009D4A8A"/>
    <w:rsid w:val="00A7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113E7-1139-4062-85C4-124F4549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7266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7266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72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266D"/>
    <w:rPr>
      <w:b/>
      <w:bCs/>
    </w:rPr>
  </w:style>
  <w:style w:type="character" w:styleId="a5">
    <w:name w:val="Hyperlink"/>
    <w:basedOn w:val="a0"/>
    <w:uiPriority w:val="99"/>
    <w:semiHidden/>
    <w:unhideWhenUsed/>
    <w:rsid w:val="00A72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inoss.net/uploadfile/2019/0221/W02019022160423039731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19/0221/W020190221604230385423.xlsx" TargetMode="External"/><Relationship Id="rId5" Type="http://schemas.openxmlformats.org/officeDocument/2006/relationships/hyperlink" Target="https://www.sinoss.net/uploadfile/2019/0221/W020190221604230386921.doc" TargetMode="External"/><Relationship Id="rId4" Type="http://schemas.openxmlformats.org/officeDocument/2006/relationships/hyperlink" Target="https://www.sinoss.net/uploadfile/2019/0221/W020190221604230372793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gengzhangsisu@shisu .edu.cn</dc:creator>
  <cp:keywords/>
  <dc:description/>
  <cp:lastModifiedBy>gengzhangsisu@shisu .edu.cn</cp:lastModifiedBy>
  <cp:revision>1</cp:revision>
  <dcterms:created xsi:type="dcterms:W3CDTF">2019-02-24T06:48:00Z</dcterms:created>
  <dcterms:modified xsi:type="dcterms:W3CDTF">2019-02-24T06:49:00Z</dcterms:modified>
</cp:coreProperties>
</file>