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23" w:rsidRPr="00F41AF8"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F41AF8">
        <w:rPr>
          <w:rFonts w:ascii="Verdana" w:eastAsia="宋体" w:hAnsi="Verdana" w:cs="宋体"/>
          <w:bCs/>
          <w:color w:val="333333"/>
          <w:kern w:val="0"/>
          <w:sz w:val="24"/>
          <w:szCs w:val="24"/>
        </w:rPr>
        <w:t>各位进入</w:t>
      </w:r>
      <w:r w:rsidRPr="00F41AF8">
        <w:rPr>
          <w:rFonts w:ascii="Verdana" w:eastAsia="宋体" w:hAnsi="Verdana" w:cs="宋体"/>
          <w:bCs/>
          <w:color w:val="333333"/>
          <w:kern w:val="0"/>
          <w:sz w:val="24"/>
          <w:szCs w:val="24"/>
        </w:rPr>
        <w:t>20</w:t>
      </w:r>
      <w:r w:rsidRPr="00F41AF8">
        <w:rPr>
          <w:rFonts w:ascii="Verdana" w:eastAsia="宋体" w:hAnsi="Verdana" w:cs="宋体" w:hint="eastAsia"/>
          <w:bCs/>
          <w:color w:val="333333"/>
          <w:kern w:val="0"/>
          <w:sz w:val="24"/>
          <w:szCs w:val="24"/>
        </w:rPr>
        <w:t>10</w:t>
      </w:r>
      <w:r w:rsidRPr="00F41AF8">
        <w:rPr>
          <w:rFonts w:ascii="Verdana" w:eastAsia="宋体" w:hAnsi="Verdana" w:cs="宋体"/>
          <w:bCs/>
          <w:color w:val="333333"/>
          <w:kern w:val="0"/>
          <w:sz w:val="24"/>
          <w:szCs w:val="24"/>
        </w:rPr>
        <w:t>年上海外国语大学复试考试的同学请注意：</w:t>
      </w:r>
    </w:p>
    <w:p w:rsidR="00DB5C23" w:rsidRPr="00F41AF8"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F41AF8">
        <w:rPr>
          <w:rFonts w:ascii="Verdana" w:eastAsia="宋体" w:hAnsi="Verdana" w:cs="宋体"/>
          <w:bCs/>
          <w:color w:val="333333"/>
          <w:kern w:val="0"/>
          <w:sz w:val="24"/>
          <w:szCs w:val="24"/>
        </w:rPr>
        <w:t>复试通知书</w:t>
      </w:r>
      <w:r w:rsidRPr="00F41AF8">
        <w:rPr>
          <w:rFonts w:ascii="Verdana" w:eastAsia="宋体" w:hAnsi="Verdana" w:cs="宋体" w:hint="eastAsia"/>
          <w:bCs/>
          <w:color w:val="333333"/>
          <w:kern w:val="0"/>
          <w:sz w:val="24"/>
          <w:szCs w:val="24"/>
        </w:rPr>
        <w:t>已</w:t>
      </w:r>
      <w:r w:rsidRPr="00F41AF8">
        <w:rPr>
          <w:rFonts w:ascii="Verdana" w:eastAsia="宋体" w:hAnsi="Verdana" w:cs="宋体"/>
          <w:bCs/>
          <w:color w:val="333333"/>
          <w:kern w:val="0"/>
          <w:sz w:val="24"/>
          <w:szCs w:val="24"/>
        </w:rPr>
        <w:t>于</w:t>
      </w:r>
      <w:r w:rsidRPr="00F41AF8">
        <w:rPr>
          <w:rFonts w:ascii="Verdana" w:eastAsia="宋体" w:hAnsi="Verdana" w:cs="宋体" w:hint="eastAsia"/>
          <w:bCs/>
          <w:color w:val="333333"/>
          <w:kern w:val="0"/>
          <w:sz w:val="24"/>
          <w:szCs w:val="24"/>
        </w:rPr>
        <w:t>3</w:t>
      </w:r>
      <w:r w:rsidRPr="00F41AF8">
        <w:rPr>
          <w:rFonts w:ascii="Verdana" w:eastAsia="宋体" w:hAnsi="Verdana" w:cs="宋体"/>
          <w:bCs/>
          <w:color w:val="333333"/>
          <w:kern w:val="0"/>
          <w:sz w:val="24"/>
          <w:szCs w:val="24"/>
        </w:rPr>
        <w:t>月</w:t>
      </w:r>
      <w:r w:rsidRPr="00F41AF8">
        <w:rPr>
          <w:rFonts w:ascii="Verdana" w:eastAsia="宋体" w:hAnsi="Verdana" w:cs="宋体" w:hint="eastAsia"/>
          <w:bCs/>
          <w:color w:val="333333"/>
          <w:kern w:val="0"/>
          <w:sz w:val="24"/>
          <w:szCs w:val="24"/>
        </w:rPr>
        <w:t>30</w:t>
      </w:r>
      <w:r w:rsidRPr="00F41AF8">
        <w:rPr>
          <w:rFonts w:ascii="Verdana" w:eastAsia="宋体" w:hAnsi="Verdana" w:cs="宋体"/>
          <w:bCs/>
          <w:color w:val="333333"/>
          <w:kern w:val="0"/>
          <w:sz w:val="24"/>
          <w:szCs w:val="24"/>
        </w:rPr>
        <w:t>日以挂号信形式寄出。</w:t>
      </w:r>
      <w:proofErr w:type="gramStart"/>
      <w:r w:rsidRPr="00F41AF8">
        <w:rPr>
          <w:rFonts w:ascii="Verdana" w:eastAsia="宋体" w:hAnsi="Verdana" w:cs="宋体"/>
          <w:bCs/>
          <w:color w:val="333333"/>
          <w:kern w:val="0"/>
          <w:sz w:val="24"/>
          <w:szCs w:val="24"/>
        </w:rPr>
        <w:t>请已进入</w:t>
      </w:r>
      <w:proofErr w:type="gramEnd"/>
      <w:r w:rsidRPr="00F41AF8">
        <w:rPr>
          <w:rFonts w:ascii="Verdana" w:eastAsia="宋体" w:hAnsi="Verdana" w:cs="宋体"/>
          <w:bCs/>
          <w:color w:val="333333"/>
          <w:kern w:val="0"/>
          <w:sz w:val="24"/>
          <w:szCs w:val="24"/>
        </w:rPr>
        <w:t>复试的考生注意查收。邮寄地址</w:t>
      </w:r>
      <w:r w:rsidRPr="00F41AF8">
        <w:rPr>
          <w:rFonts w:ascii="Verdana" w:eastAsia="宋体" w:hAnsi="Verdana" w:cs="宋体"/>
          <w:bCs/>
          <w:color w:val="333333"/>
          <w:kern w:val="0"/>
          <w:sz w:val="24"/>
          <w:szCs w:val="24"/>
          <w:u w:val="single"/>
        </w:rPr>
        <w:t>为各位考生网上报名时登记的邮寄地址。</w:t>
      </w:r>
    </w:p>
    <w:p w:rsidR="00DB5C23" w:rsidRPr="00F41AF8" w:rsidRDefault="00DB5C23" w:rsidP="00DB5C23">
      <w:pPr>
        <w:widowControl/>
        <w:spacing w:before="100" w:beforeAutospacing="1" w:after="100" w:afterAutospacing="1"/>
        <w:ind w:firstLine="480"/>
        <w:jc w:val="left"/>
        <w:rPr>
          <w:rFonts w:ascii="Verdana" w:eastAsia="宋体" w:hAnsi="Verdana" w:cs="宋体"/>
          <w:color w:val="333333"/>
          <w:kern w:val="0"/>
          <w:sz w:val="24"/>
          <w:szCs w:val="24"/>
        </w:rPr>
      </w:pPr>
      <w:r w:rsidRPr="00F41AF8">
        <w:rPr>
          <w:rFonts w:ascii="Verdana" w:eastAsia="宋体" w:hAnsi="Verdana" w:cs="宋体"/>
          <w:bCs/>
          <w:color w:val="333333"/>
          <w:kern w:val="0"/>
          <w:sz w:val="24"/>
          <w:szCs w:val="24"/>
        </w:rPr>
        <w:t>我校</w:t>
      </w:r>
      <w:r w:rsidRPr="00F41AF8">
        <w:rPr>
          <w:rFonts w:ascii="Verdana" w:eastAsia="宋体" w:hAnsi="Verdana" w:cs="宋体"/>
          <w:bCs/>
          <w:color w:val="333333"/>
          <w:kern w:val="0"/>
          <w:sz w:val="24"/>
          <w:szCs w:val="24"/>
        </w:rPr>
        <w:t>20</w:t>
      </w:r>
      <w:r>
        <w:rPr>
          <w:rFonts w:ascii="Verdana" w:eastAsia="宋体" w:hAnsi="Verdana" w:cs="宋体" w:hint="eastAsia"/>
          <w:bCs/>
          <w:color w:val="333333"/>
          <w:kern w:val="0"/>
          <w:sz w:val="24"/>
          <w:szCs w:val="24"/>
        </w:rPr>
        <w:t>10</w:t>
      </w:r>
      <w:r w:rsidRPr="00F41AF8">
        <w:rPr>
          <w:rFonts w:ascii="Verdana" w:eastAsia="宋体" w:hAnsi="Verdana" w:cs="宋体"/>
          <w:bCs/>
          <w:color w:val="333333"/>
          <w:kern w:val="0"/>
          <w:sz w:val="24"/>
          <w:szCs w:val="24"/>
        </w:rPr>
        <w:t>年硕士复试将于</w:t>
      </w:r>
      <w:r w:rsidRPr="00F41AF8">
        <w:rPr>
          <w:rFonts w:ascii="Verdana" w:eastAsia="宋体" w:hAnsi="Verdana" w:cs="宋体"/>
          <w:bCs/>
          <w:color w:val="333333"/>
          <w:kern w:val="0"/>
          <w:sz w:val="24"/>
          <w:szCs w:val="24"/>
        </w:rPr>
        <w:t>4</w:t>
      </w:r>
      <w:r w:rsidRPr="00F41AF8">
        <w:rPr>
          <w:rFonts w:ascii="Verdana" w:eastAsia="宋体" w:hAnsi="Verdana" w:cs="宋体"/>
          <w:bCs/>
          <w:color w:val="333333"/>
          <w:kern w:val="0"/>
          <w:sz w:val="24"/>
          <w:szCs w:val="24"/>
        </w:rPr>
        <w:t>月</w:t>
      </w:r>
      <w:r w:rsidRPr="00F41AF8">
        <w:rPr>
          <w:rFonts w:ascii="Verdana" w:eastAsia="宋体" w:hAnsi="Verdana" w:cs="宋体" w:hint="eastAsia"/>
          <w:bCs/>
          <w:color w:val="333333"/>
          <w:kern w:val="0"/>
          <w:sz w:val="24"/>
          <w:szCs w:val="24"/>
        </w:rPr>
        <w:t>12</w:t>
      </w:r>
      <w:r w:rsidRPr="00F41AF8">
        <w:rPr>
          <w:rFonts w:ascii="Verdana" w:eastAsia="宋体" w:hAnsi="Verdana" w:cs="宋体"/>
          <w:bCs/>
          <w:color w:val="333333"/>
          <w:kern w:val="0"/>
          <w:sz w:val="24"/>
          <w:szCs w:val="24"/>
        </w:rPr>
        <w:t>日至</w:t>
      </w:r>
      <w:r w:rsidRPr="00F41AF8">
        <w:rPr>
          <w:rFonts w:ascii="Verdana" w:eastAsia="宋体" w:hAnsi="Verdana" w:cs="宋体" w:hint="eastAsia"/>
          <w:bCs/>
          <w:color w:val="333333"/>
          <w:kern w:val="0"/>
          <w:sz w:val="24"/>
          <w:szCs w:val="24"/>
        </w:rPr>
        <w:t>4</w:t>
      </w:r>
      <w:r w:rsidRPr="00F41AF8">
        <w:rPr>
          <w:rFonts w:ascii="Verdana" w:eastAsia="宋体" w:hAnsi="Verdana" w:cs="宋体"/>
          <w:bCs/>
          <w:color w:val="333333"/>
          <w:kern w:val="0"/>
          <w:sz w:val="24"/>
          <w:szCs w:val="24"/>
        </w:rPr>
        <w:t>月</w:t>
      </w:r>
      <w:r w:rsidRPr="00F41AF8">
        <w:rPr>
          <w:rFonts w:ascii="Verdana" w:eastAsia="宋体" w:hAnsi="Verdana" w:cs="宋体"/>
          <w:bCs/>
          <w:color w:val="333333"/>
          <w:kern w:val="0"/>
          <w:sz w:val="24"/>
          <w:szCs w:val="24"/>
        </w:rPr>
        <w:t>1</w:t>
      </w:r>
      <w:r w:rsidRPr="00F41AF8">
        <w:rPr>
          <w:rFonts w:ascii="Verdana" w:eastAsia="宋体" w:hAnsi="Verdana" w:cs="宋体" w:hint="eastAsia"/>
          <w:bCs/>
          <w:color w:val="333333"/>
          <w:kern w:val="0"/>
          <w:sz w:val="24"/>
          <w:szCs w:val="24"/>
        </w:rPr>
        <w:t>6</w:t>
      </w:r>
      <w:r w:rsidRPr="00F41AF8">
        <w:rPr>
          <w:rFonts w:ascii="Verdana" w:eastAsia="宋体" w:hAnsi="Verdana" w:cs="宋体"/>
          <w:bCs/>
          <w:color w:val="333333"/>
          <w:kern w:val="0"/>
          <w:sz w:val="24"/>
          <w:szCs w:val="24"/>
        </w:rPr>
        <w:t>日期间在上海外国语大学虹口校区举行（各专业复试笔试考试科目见</w:t>
      </w:r>
      <w:r w:rsidRPr="00F41AF8">
        <w:rPr>
          <w:rFonts w:ascii="Verdana" w:eastAsia="宋体" w:hAnsi="Verdana" w:cs="宋体"/>
          <w:bCs/>
          <w:color w:val="333333"/>
          <w:kern w:val="0"/>
          <w:sz w:val="24"/>
          <w:szCs w:val="24"/>
        </w:rPr>
        <w:t>4</w:t>
      </w:r>
      <w:r w:rsidRPr="00F41AF8">
        <w:rPr>
          <w:rFonts w:ascii="Verdana" w:eastAsia="宋体" w:hAnsi="Verdana" w:cs="宋体"/>
          <w:bCs/>
          <w:color w:val="333333"/>
          <w:kern w:val="0"/>
          <w:sz w:val="24"/>
          <w:szCs w:val="24"/>
        </w:rPr>
        <w:t>月</w:t>
      </w:r>
      <w:r w:rsidRPr="00F41AF8">
        <w:rPr>
          <w:rFonts w:ascii="Verdana" w:eastAsia="宋体" w:hAnsi="Verdana" w:cs="宋体" w:hint="eastAsia"/>
          <w:bCs/>
          <w:color w:val="333333"/>
          <w:kern w:val="0"/>
          <w:sz w:val="24"/>
          <w:szCs w:val="24"/>
        </w:rPr>
        <w:t>2</w:t>
      </w:r>
      <w:r w:rsidRPr="00F41AF8">
        <w:rPr>
          <w:rFonts w:ascii="Verdana" w:eastAsia="宋体" w:hAnsi="Verdana" w:cs="宋体"/>
          <w:bCs/>
          <w:color w:val="333333"/>
          <w:kern w:val="0"/>
          <w:sz w:val="24"/>
          <w:szCs w:val="24"/>
        </w:rPr>
        <w:t>日网上通知）。现将复试安排基本时间公布如下（各专业口试、政审具体时间安排见</w:t>
      </w:r>
      <w:r w:rsidRPr="00F41AF8">
        <w:rPr>
          <w:rFonts w:ascii="Verdana" w:eastAsia="宋体" w:hAnsi="Verdana" w:cs="宋体"/>
          <w:bCs/>
          <w:color w:val="333333"/>
          <w:kern w:val="0"/>
          <w:sz w:val="24"/>
          <w:szCs w:val="24"/>
        </w:rPr>
        <w:t>4</w:t>
      </w:r>
      <w:r w:rsidRPr="00F41AF8">
        <w:rPr>
          <w:rFonts w:ascii="Verdana" w:eastAsia="宋体" w:hAnsi="Verdana" w:cs="宋体"/>
          <w:bCs/>
          <w:color w:val="333333"/>
          <w:kern w:val="0"/>
          <w:sz w:val="24"/>
          <w:szCs w:val="24"/>
        </w:rPr>
        <w:t>月</w:t>
      </w:r>
      <w:r w:rsidRPr="00F41AF8">
        <w:rPr>
          <w:rFonts w:ascii="Verdana" w:eastAsia="宋体" w:hAnsi="Verdana" w:cs="宋体" w:hint="eastAsia"/>
          <w:bCs/>
          <w:color w:val="333333"/>
          <w:kern w:val="0"/>
          <w:sz w:val="24"/>
          <w:szCs w:val="24"/>
        </w:rPr>
        <w:t>12</w:t>
      </w:r>
      <w:r w:rsidRPr="00F41AF8">
        <w:rPr>
          <w:rFonts w:ascii="Verdana" w:eastAsia="宋体" w:hAnsi="Verdana" w:cs="宋体"/>
          <w:bCs/>
          <w:color w:val="333333"/>
          <w:kern w:val="0"/>
          <w:sz w:val="24"/>
          <w:szCs w:val="24"/>
        </w:rPr>
        <w:t>日报到时领取的《复试流程表》），请考生们准时参加各项复试考核，不要错过，否则</w:t>
      </w:r>
      <w:proofErr w:type="gramStart"/>
      <w:r w:rsidRPr="00F41AF8">
        <w:rPr>
          <w:rFonts w:ascii="Verdana" w:eastAsia="宋体" w:hAnsi="Verdana" w:cs="宋体"/>
          <w:bCs/>
          <w:color w:val="333333"/>
          <w:kern w:val="0"/>
          <w:sz w:val="24"/>
          <w:szCs w:val="24"/>
        </w:rPr>
        <w:t>按放弃</w:t>
      </w:r>
      <w:proofErr w:type="gramEnd"/>
      <w:r w:rsidRPr="00F41AF8">
        <w:rPr>
          <w:rFonts w:ascii="Verdana" w:eastAsia="宋体" w:hAnsi="Verdana" w:cs="宋体"/>
          <w:bCs/>
          <w:color w:val="333333"/>
          <w:kern w:val="0"/>
          <w:sz w:val="24"/>
          <w:szCs w:val="24"/>
        </w:rPr>
        <w:t>处理。</w:t>
      </w:r>
      <w:r w:rsidRPr="00F41AF8">
        <w:rPr>
          <w:rFonts w:ascii="Verdana" w:eastAsia="宋体" w:hAnsi="Verdana" w:cs="宋体"/>
          <w:color w:val="333333"/>
          <w:kern w:val="0"/>
          <w:sz w:val="24"/>
          <w:szCs w:val="24"/>
        </w:rPr>
        <w:t> </w:t>
      </w:r>
    </w:p>
    <w:p w:rsidR="00DB5C23" w:rsidRPr="00F41AF8" w:rsidRDefault="00DB5C23" w:rsidP="00DB5C23">
      <w:pPr>
        <w:widowControl/>
        <w:spacing w:before="100" w:beforeAutospacing="1" w:after="100" w:afterAutospacing="1"/>
        <w:ind w:firstLine="480"/>
        <w:jc w:val="center"/>
        <w:rPr>
          <w:rFonts w:ascii="Verdana" w:eastAsia="宋体" w:hAnsi="Verdana" w:cs="宋体"/>
          <w:color w:val="333333"/>
          <w:kern w:val="0"/>
          <w:sz w:val="24"/>
          <w:szCs w:val="24"/>
        </w:rPr>
      </w:pPr>
      <w:r w:rsidRPr="00F41AF8">
        <w:rPr>
          <w:rFonts w:ascii="Verdana" w:eastAsia="宋体" w:hAnsi="Verdana" w:cs="宋体"/>
          <w:bCs/>
          <w:color w:val="333333"/>
          <w:kern w:val="0"/>
          <w:sz w:val="24"/>
          <w:szCs w:val="24"/>
        </w:rPr>
        <w:t>硕士考生复试流程表</w:t>
      </w:r>
    </w:p>
    <w:tbl>
      <w:tblPr>
        <w:tblW w:w="9500" w:type="dxa"/>
        <w:tblInd w:w="93" w:type="dxa"/>
        <w:tblLook w:val="04A0" w:firstRow="1" w:lastRow="0" w:firstColumn="1" w:lastColumn="0" w:noHBand="0" w:noVBand="1"/>
      </w:tblPr>
      <w:tblGrid>
        <w:gridCol w:w="3220"/>
        <w:gridCol w:w="2640"/>
        <w:gridCol w:w="3640"/>
      </w:tblGrid>
      <w:tr w:rsidR="00DB5C23" w:rsidRPr="00F41AF8" w:rsidTr="001B1666">
        <w:trPr>
          <w:trHeight w:val="285"/>
        </w:trPr>
        <w:tc>
          <w:tcPr>
            <w:tcW w:w="322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rsidR="00DB5C23" w:rsidRPr="00F41AF8" w:rsidRDefault="00DB5C23" w:rsidP="001B1666">
            <w:pPr>
              <w:widowControl/>
              <w:jc w:val="center"/>
              <w:rPr>
                <w:rFonts w:ascii="宋体" w:eastAsia="宋体" w:hAnsi="宋体" w:cs="宋体"/>
                <w:b/>
                <w:bCs/>
                <w:color w:val="000000"/>
                <w:kern w:val="0"/>
                <w:sz w:val="24"/>
                <w:szCs w:val="24"/>
              </w:rPr>
            </w:pPr>
            <w:r w:rsidRPr="00F41AF8">
              <w:rPr>
                <w:rFonts w:ascii="Verdana" w:eastAsia="宋体" w:hAnsi="Verdana" w:cs="宋体"/>
                <w:color w:val="333333"/>
                <w:kern w:val="0"/>
                <w:sz w:val="24"/>
                <w:szCs w:val="24"/>
              </w:rPr>
              <w:t> </w:t>
            </w:r>
            <w:r w:rsidRPr="00F41AF8">
              <w:rPr>
                <w:rFonts w:ascii="宋体" w:eastAsia="宋体" w:hAnsi="宋体" w:cs="宋体" w:hint="eastAsia"/>
                <w:b/>
                <w:bCs/>
                <w:color w:val="000000"/>
                <w:kern w:val="0"/>
                <w:sz w:val="24"/>
                <w:szCs w:val="24"/>
              </w:rPr>
              <w:t>时间</w:t>
            </w:r>
          </w:p>
        </w:tc>
        <w:tc>
          <w:tcPr>
            <w:tcW w:w="2640" w:type="dxa"/>
            <w:tcBorders>
              <w:top w:val="single" w:sz="4" w:space="0" w:color="000000"/>
              <w:left w:val="nil"/>
              <w:bottom w:val="single" w:sz="4" w:space="0" w:color="000000"/>
              <w:right w:val="single" w:sz="4" w:space="0" w:color="000000"/>
            </w:tcBorders>
            <w:shd w:val="clear" w:color="000000" w:fill="BFBFBF"/>
            <w:vAlign w:val="center"/>
            <w:hideMark/>
          </w:tcPr>
          <w:p w:rsidR="00DB5C23" w:rsidRPr="00F41AF8" w:rsidRDefault="00DB5C23" w:rsidP="001B1666">
            <w:pPr>
              <w:widowControl/>
              <w:jc w:val="center"/>
              <w:rPr>
                <w:rFonts w:ascii="宋体" w:eastAsia="宋体" w:hAnsi="宋体" w:cs="宋体"/>
                <w:b/>
                <w:bCs/>
                <w:color w:val="000000"/>
                <w:kern w:val="0"/>
                <w:sz w:val="24"/>
                <w:szCs w:val="24"/>
              </w:rPr>
            </w:pPr>
            <w:r w:rsidRPr="00F41AF8">
              <w:rPr>
                <w:rFonts w:ascii="宋体" w:eastAsia="宋体" w:hAnsi="宋体" w:cs="宋体" w:hint="eastAsia"/>
                <w:b/>
                <w:bCs/>
                <w:color w:val="000000"/>
                <w:kern w:val="0"/>
                <w:sz w:val="24"/>
                <w:szCs w:val="24"/>
              </w:rPr>
              <w:t>复试项目</w:t>
            </w:r>
          </w:p>
        </w:tc>
        <w:tc>
          <w:tcPr>
            <w:tcW w:w="3640" w:type="dxa"/>
            <w:tcBorders>
              <w:top w:val="single" w:sz="4" w:space="0" w:color="000000"/>
              <w:left w:val="nil"/>
              <w:bottom w:val="single" w:sz="4" w:space="0" w:color="000000"/>
              <w:right w:val="single" w:sz="4" w:space="0" w:color="000000"/>
            </w:tcBorders>
            <w:shd w:val="clear" w:color="000000" w:fill="BFBFBF"/>
            <w:vAlign w:val="center"/>
            <w:hideMark/>
          </w:tcPr>
          <w:p w:rsidR="00DB5C23" w:rsidRPr="00F41AF8" w:rsidRDefault="00DB5C23" w:rsidP="001B1666">
            <w:pPr>
              <w:widowControl/>
              <w:jc w:val="center"/>
              <w:rPr>
                <w:rFonts w:ascii="宋体" w:eastAsia="宋体" w:hAnsi="宋体" w:cs="宋体"/>
                <w:b/>
                <w:bCs/>
                <w:color w:val="000000"/>
                <w:kern w:val="0"/>
                <w:sz w:val="24"/>
                <w:szCs w:val="24"/>
              </w:rPr>
            </w:pPr>
            <w:r w:rsidRPr="00F41AF8">
              <w:rPr>
                <w:rFonts w:ascii="宋体" w:eastAsia="宋体" w:hAnsi="宋体" w:cs="宋体" w:hint="eastAsia"/>
                <w:b/>
                <w:bCs/>
                <w:color w:val="000000"/>
                <w:kern w:val="0"/>
                <w:sz w:val="24"/>
                <w:szCs w:val="24"/>
              </w:rPr>
              <w:t>备注</w:t>
            </w: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4月12日上午7:30—10:00上外虹口校区逸夫会堂（周一）</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考生报到</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所有参加复试的考生必须参加。</w:t>
            </w: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4月12日中午 12:00开始（周一）</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考生专业笔试</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具体考试时间及地点安排参见4月12日报到时领取的《复试流程表》。</w:t>
            </w:r>
          </w:p>
        </w:tc>
      </w:tr>
      <w:tr w:rsidR="00DB5C23" w:rsidRPr="00F41AF8" w:rsidTr="001B1666">
        <w:trPr>
          <w:trHeight w:val="27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4月12日下午（周一）</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考生二外或外语听说考试</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 xml:space="preserve">　</w:t>
            </w:r>
          </w:p>
        </w:tc>
      </w:tr>
      <w:tr w:rsidR="00DB5C23" w:rsidRPr="00F41AF8" w:rsidTr="001B1666">
        <w:trPr>
          <w:trHeight w:val="27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4月13日上午（周二）</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体检（不需空腹）</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 xml:space="preserve">　</w:t>
            </w: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4月13日下午（周二）</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专业口试</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各专业时间不同。具体安排参见4月12日报到时领取的《复试流程表》。</w:t>
            </w:r>
          </w:p>
        </w:tc>
      </w:tr>
      <w:tr w:rsidR="00DB5C23" w:rsidRPr="00F41AF8" w:rsidTr="001B1666">
        <w:trPr>
          <w:trHeight w:val="27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4月13日17：00开始（周二）</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同等学力加试</w:t>
            </w:r>
          </w:p>
        </w:tc>
        <w:tc>
          <w:tcPr>
            <w:tcW w:w="3640" w:type="dxa"/>
            <w:tcBorders>
              <w:top w:val="nil"/>
              <w:left w:val="nil"/>
              <w:bottom w:val="single" w:sz="4" w:space="0" w:color="000000"/>
              <w:right w:val="single" w:sz="4" w:space="0" w:color="000000"/>
            </w:tcBorders>
            <w:shd w:val="clear" w:color="auto" w:fill="auto"/>
            <w:vAlign w:val="center"/>
            <w:hideMark/>
          </w:tcPr>
          <w:p w:rsidR="00DB5C23"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同等学力考生参加。</w:t>
            </w:r>
          </w:p>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具体安排参见4月12日报到时领取的《复试流程表》。</w:t>
            </w: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4月14日全天（周三）</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专业口试或政审</w:t>
            </w:r>
          </w:p>
        </w:tc>
        <w:tc>
          <w:tcPr>
            <w:tcW w:w="3640" w:type="dxa"/>
            <w:vMerge w:val="restart"/>
            <w:tcBorders>
              <w:top w:val="nil"/>
              <w:left w:val="nil"/>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各专业时间不同。具体安排参见4月12日报到时领取的《复试流程表》。</w:t>
            </w:r>
          </w:p>
          <w:p w:rsidR="00DB5C23" w:rsidRPr="00F41AF8" w:rsidRDefault="00DB5C23" w:rsidP="001B1666">
            <w:pPr>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 xml:space="preserve">　</w:t>
            </w:r>
          </w:p>
        </w:tc>
      </w:tr>
      <w:tr w:rsidR="00DB5C23" w:rsidRPr="00F41AF8" w:rsidTr="001B1666">
        <w:trPr>
          <w:trHeight w:val="27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4月15日全天（周四）</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专业口试或政审</w:t>
            </w:r>
          </w:p>
        </w:tc>
        <w:tc>
          <w:tcPr>
            <w:tcW w:w="3640" w:type="dxa"/>
            <w:vMerge/>
            <w:tcBorders>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4月16日上午11：00（周五）</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公布拟录取结果</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所有考生。具体安排参见4月12日报到时领取的《复试流程表》。</w:t>
            </w:r>
          </w:p>
        </w:tc>
      </w:tr>
      <w:tr w:rsidR="00DB5C23" w:rsidRPr="00F41AF8" w:rsidTr="001B1666">
        <w:trPr>
          <w:trHeight w:val="540"/>
        </w:trPr>
        <w:tc>
          <w:tcPr>
            <w:tcW w:w="3220" w:type="dxa"/>
            <w:tcBorders>
              <w:top w:val="nil"/>
              <w:left w:val="single" w:sz="4" w:space="0" w:color="000000"/>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4月16日下午14：00（周五）</w:t>
            </w:r>
          </w:p>
        </w:tc>
        <w:tc>
          <w:tcPr>
            <w:tcW w:w="2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拟录取考生集中开会</w:t>
            </w:r>
          </w:p>
        </w:tc>
        <w:tc>
          <w:tcPr>
            <w:tcW w:w="3640" w:type="dxa"/>
            <w:tcBorders>
              <w:top w:val="nil"/>
              <w:left w:val="nil"/>
              <w:bottom w:val="single" w:sz="4" w:space="0" w:color="000000"/>
              <w:right w:val="single" w:sz="4" w:space="0" w:color="000000"/>
            </w:tcBorders>
            <w:shd w:val="clear" w:color="auto" w:fill="auto"/>
            <w:vAlign w:val="center"/>
            <w:hideMark/>
          </w:tcPr>
          <w:p w:rsidR="00DB5C23" w:rsidRPr="00F41AF8" w:rsidRDefault="00DB5C23" w:rsidP="001B1666">
            <w:pPr>
              <w:widowControl/>
              <w:jc w:val="left"/>
              <w:rPr>
                <w:rFonts w:ascii="宋体" w:eastAsia="宋体" w:hAnsi="宋体" w:cs="宋体"/>
                <w:color w:val="000000"/>
                <w:kern w:val="0"/>
                <w:sz w:val="24"/>
                <w:szCs w:val="24"/>
              </w:rPr>
            </w:pPr>
            <w:r w:rsidRPr="00F41AF8">
              <w:rPr>
                <w:rFonts w:ascii="宋体" w:eastAsia="宋体" w:hAnsi="宋体" w:cs="宋体" w:hint="eastAsia"/>
                <w:color w:val="000000"/>
                <w:kern w:val="0"/>
                <w:sz w:val="24"/>
                <w:szCs w:val="24"/>
              </w:rPr>
              <w:t>拟录取的考生。具体安排参见4月12日报到时领取的《复试流程表》。</w:t>
            </w:r>
          </w:p>
        </w:tc>
      </w:tr>
    </w:tbl>
    <w:p w:rsidR="00DB5C23" w:rsidRPr="00F41AF8" w:rsidRDefault="00DB5C23" w:rsidP="00DB5C23">
      <w:pPr>
        <w:widowControl/>
        <w:spacing w:before="100" w:beforeAutospacing="1" w:after="100" w:afterAutospacing="1"/>
        <w:ind w:firstLine="480"/>
        <w:jc w:val="right"/>
        <w:rPr>
          <w:rFonts w:ascii="Verdana" w:eastAsia="宋体" w:hAnsi="Verdana" w:cs="宋体"/>
          <w:bCs/>
          <w:color w:val="333333"/>
          <w:kern w:val="0"/>
          <w:sz w:val="24"/>
          <w:szCs w:val="24"/>
        </w:rPr>
      </w:pPr>
      <w:r w:rsidRPr="00F41AF8">
        <w:rPr>
          <w:rFonts w:ascii="Verdana" w:eastAsia="宋体" w:hAnsi="Verdana" w:cs="宋体"/>
          <w:b/>
          <w:bCs/>
          <w:color w:val="333333"/>
          <w:kern w:val="0"/>
          <w:sz w:val="24"/>
          <w:szCs w:val="24"/>
        </w:rPr>
        <w:t>       </w:t>
      </w:r>
      <w:r w:rsidRPr="00F41AF8">
        <w:rPr>
          <w:rFonts w:ascii="Verdana" w:eastAsia="宋体" w:hAnsi="Verdana" w:cs="宋体"/>
          <w:bCs/>
          <w:color w:val="333333"/>
          <w:kern w:val="0"/>
          <w:sz w:val="24"/>
          <w:szCs w:val="24"/>
        </w:rPr>
        <w:t>具体复试流程以</w:t>
      </w:r>
      <w:r w:rsidRPr="00F41AF8">
        <w:rPr>
          <w:rFonts w:ascii="Verdana" w:eastAsia="宋体" w:hAnsi="Verdana" w:cs="宋体"/>
          <w:bCs/>
          <w:color w:val="333333"/>
          <w:kern w:val="0"/>
          <w:sz w:val="24"/>
          <w:szCs w:val="24"/>
        </w:rPr>
        <w:t>4</w:t>
      </w:r>
      <w:r w:rsidRPr="00F41AF8">
        <w:rPr>
          <w:rFonts w:ascii="Verdana" w:eastAsia="宋体" w:hAnsi="Verdana" w:cs="宋体"/>
          <w:bCs/>
          <w:color w:val="333333"/>
          <w:kern w:val="0"/>
          <w:sz w:val="24"/>
          <w:szCs w:val="24"/>
        </w:rPr>
        <w:t>月</w:t>
      </w:r>
      <w:r>
        <w:rPr>
          <w:rFonts w:ascii="Verdana" w:eastAsia="宋体" w:hAnsi="Verdana" w:cs="宋体" w:hint="eastAsia"/>
          <w:bCs/>
          <w:color w:val="333333"/>
          <w:kern w:val="0"/>
          <w:sz w:val="24"/>
          <w:szCs w:val="24"/>
        </w:rPr>
        <w:t>12</w:t>
      </w:r>
      <w:r w:rsidRPr="00F41AF8">
        <w:rPr>
          <w:rFonts w:ascii="Verdana" w:eastAsia="宋体" w:hAnsi="Verdana" w:cs="宋体"/>
          <w:bCs/>
          <w:color w:val="333333"/>
          <w:kern w:val="0"/>
          <w:sz w:val="24"/>
          <w:szCs w:val="24"/>
        </w:rPr>
        <w:t>日报到时领取的《复试流程表》为准。</w:t>
      </w:r>
    </w:p>
    <w:p w:rsidR="00400831" w:rsidRDefault="00400831">
      <w:pPr>
        <w:widowControl/>
        <w:jc w:val="left"/>
        <w:rPr>
          <w:rFonts w:ascii="Verdana" w:eastAsia="宋体" w:hAnsi="Verdana" w:cs="宋体"/>
          <w:b/>
          <w:bCs/>
          <w:color w:val="333333"/>
          <w:kern w:val="0"/>
          <w:sz w:val="24"/>
          <w:szCs w:val="24"/>
        </w:rPr>
      </w:pPr>
      <w:r>
        <w:rPr>
          <w:rFonts w:ascii="Verdana" w:eastAsia="宋体" w:hAnsi="Verdana" w:cs="宋体"/>
          <w:b/>
          <w:bCs/>
          <w:color w:val="333333"/>
          <w:kern w:val="0"/>
          <w:sz w:val="24"/>
          <w:szCs w:val="24"/>
        </w:rPr>
        <w:br w:type="page"/>
      </w:r>
    </w:p>
    <w:p w:rsidR="00DB5C23" w:rsidRPr="00151D74"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r w:rsidRPr="00151D74">
        <w:rPr>
          <w:rFonts w:ascii="Verdana" w:eastAsia="宋体" w:hAnsi="Verdana" w:cs="宋体"/>
          <w:b/>
          <w:bCs/>
          <w:color w:val="333333"/>
          <w:kern w:val="0"/>
          <w:sz w:val="24"/>
          <w:szCs w:val="24"/>
        </w:rPr>
        <w:lastRenderedPageBreak/>
        <w:t>复试成绩计算方法</w:t>
      </w:r>
    </w:p>
    <w:p w:rsidR="00DB5C23"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r w:rsidRPr="00151D74">
        <w:rPr>
          <w:rFonts w:ascii="Verdana" w:eastAsia="宋体" w:hAnsi="Verdana" w:cs="宋体"/>
          <w:b/>
          <w:bCs/>
          <w:color w:val="333333"/>
          <w:kern w:val="0"/>
          <w:sz w:val="24"/>
          <w:szCs w:val="24"/>
        </w:rPr>
        <w:t>原则上初试与复试在录取中所占比例为</w:t>
      </w:r>
      <w:r w:rsidRPr="00151D74">
        <w:rPr>
          <w:rFonts w:ascii="Verdana" w:eastAsia="宋体" w:hAnsi="Verdana" w:cs="宋体"/>
          <w:b/>
          <w:bCs/>
          <w:color w:val="333333"/>
          <w:kern w:val="0"/>
          <w:sz w:val="24"/>
          <w:szCs w:val="24"/>
        </w:rPr>
        <w:t>53.9%</w:t>
      </w:r>
      <w:r w:rsidRPr="00151D74">
        <w:rPr>
          <w:rFonts w:ascii="Verdana" w:eastAsia="宋体" w:hAnsi="Verdana" w:cs="宋体"/>
          <w:b/>
          <w:bCs/>
          <w:color w:val="333333"/>
          <w:kern w:val="0"/>
          <w:sz w:val="24"/>
          <w:szCs w:val="24"/>
        </w:rPr>
        <w:t>和</w:t>
      </w:r>
      <w:r w:rsidRPr="00151D74">
        <w:rPr>
          <w:rFonts w:ascii="Verdana" w:eastAsia="宋体" w:hAnsi="Verdana" w:cs="宋体"/>
          <w:b/>
          <w:bCs/>
          <w:color w:val="333333"/>
          <w:kern w:val="0"/>
          <w:sz w:val="24"/>
          <w:szCs w:val="24"/>
        </w:rPr>
        <w:t>46.1%</w:t>
      </w:r>
      <w:r w:rsidRPr="00151D74">
        <w:rPr>
          <w:rFonts w:ascii="Verdana" w:eastAsia="宋体" w:hAnsi="Verdana" w:cs="宋体"/>
          <w:b/>
          <w:bCs/>
          <w:color w:val="333333"/>
          <w:kern w:val="0"/>
          <w:sz w:val="24"/>
          <w:szCs w:val="24"/>
        </w:rPr>
        <w:t>。其中初试的技术分</w:t>
      </w:r>
      <w:r w:rsidRPr="00151D74">
        <w:rPr>
          <w:rFonts w:ascii="Verdana" w:eastAsia="宋体" w:hAnsi="Verdana" w:cs="宋体"/>
          <w:color w:val="333333"/>
          <w:kern w:val="0"/>
          <w:sz w:val="24"/>
          <w:szCs w:val="24"/>
        </w:rPr>
        <w:t>【国贸、思政、语言学、汉国教、新闻、传播、企管</w:t>
      </w:r>
      <w:r>
        <w:rPr>
          <w:rFonts w:ascii="Verdana" w:eastAsia="宋体" w:hAnsi="Verdana" w:cs="宋体" w:hint="eastAsia"/>
          <w:color w:val="333333"/>
          <w:kern w:val="0"/>
          <w:sz w:val="24"/>
          <w:szCs w:val="24"/>
        </w:rPr>
        <w:t>、翻译硕士</w:t>
      </w:r>
      <w:r w:rsidRPr="00151D74">
        <w:rPr>
          <w:rFonts w:ascii="Verdana" w:eastAsia="宋体" w:hAnsi="Verdana" w:cs="宋体"/>
          <w:color w:val="333333"/>
          <w:kern w:val="0"/>
          <w:sz w:val="24"/>
          <w:szCs w:val="24"/>
        </w:rPr>
        <w:t>技术分按新公式计算，新技术分公式为：外语成绩＋业务</w:t>
      </w:r>
      <w:r w:rsidRPr="00151D74">
        <w:rPr>
          <w:rFonts w:ascii="Verdana" w:eastAsia="宋体" w:hAnsi="Verdana" w:cs="宋体"/>
          <w:color w:val="333333"/>
          <w:kern w:val="0"/>
          <w:sz w:val="24"/>
          <w:szCs w:val="24"/>
        </w:rPr>
        <w:t>1</w:t>
      </w:r>
      <w:r w:rsidRPr="00151D74">
        <w:rPr>
          <w:rFonts w:ascii="Verdana" w:eastAsia="宋体" w:hAnsi="Verdana" w:cs="宋体"/>
          <w:color w:val="333333"/>
          <w:kern w:val="0"/>
          <w:sz w:val="24"/>
          <w:szCs w:val="24"/>
        </w:rPr>
        <w:t>成绩＋业务</w:t>
      </w:r>
      <w:r w:rsidRPr="00151D74">
        <w:rPr>
          <w:rFonts w:ascii="Verdana" w:eastAsia="宋体" w:hAnsi="Verdana" w:cs="宋体"/>
          <w:color w:val="333333"/>
          <w:kern w:val="0"/>
          <w:sz w:val="24"/>
          <w:szCs w:val="24"/>
        </w:rPr>
        <w:t>2</w:t>
      </w:r>
      <w:r w:rsidRPr="00151D74">
        <w:rPr>
          <w:rFonts w:ascii="Verdana" w:eastAsia="宋体" w:hAnsi="Verdana" w:cs="宋体"/>
          <w:color w:val="333333"/>
          <w:kern w:val="0"/>
          <w:sz w:val="24"/>
          <w:szCs w:val="24"/>
        </w:rPr>
        <w:t>成绩＋总分</w:t>
      </w:r>
      <w:r w:rsidRPr="00151D74">
        <w:rPr>
          <w:rFonts w:ascii="Verdana" w:eastAsia="宋体" w:hAnsi="Verdana" w:cs="宋体"/>
          <w:color w:val="333333"/>
          <w:kern w:val="0"/>
          <w:sz w:val="24"/>
          <w:szCs w:val="24"/>
        </w:rPr>
        <w:t>×10</w:t>
      </w:r>
      <w:r w:rsidRPr="00151D74">
        <w:rPr>
          <w:rFonts w:ascii="Verdana" w:eastAsia="宋体" w:hAnsi="Verdana" w:cs="宋体"/>
          <w:color w:val="333333"/>
          <w:kern w:val="0"/>
          <w:sz w:val="24"/>
          <w:szCs w:val="24"/>
        </w:rPr>
        <w:t>％（满分</w:t>
      </w:r>
      <w:r w:rsidRPr="00151D74">
        <w:rPr>
          <w:rFonts w:ascii="Verdana" w:eastAsia="宋体" w:hAnsi="Verdana" w:cs="宋体"/>
          <w:color w:val="333333"/>
          <w:kern w:val="0"/>
          <w:sz w:val="24"/>
          <w:szCs w:val="24"/>
        </w:rPr>
        <w:t>450</w:t>
      </w:r>
      <w:r w:rsidRPr="00151D74">
        <w:rPr>
          <w:rFonts w:ascii="Verdana" w:eastAsia="宋体" w:hAnsi="Verdana" w:cs="宋体"/>
          <w:color w:val="333333"/>
          <w:kern w:val="0"/>
          <w:sz w:val="24"/>
          <w:szCs w:val="24"/>
        </w:rPr>
        <w:t>），复试时折算为</w:t>
      </w:r>
      <w:r w:rsidRPr="00151D74">
        <w:rPr>
          <w:rFonts w:ascii="Verdana" w:eastAsia="宋体" w:hAnsi="Verdana" w:cs="宋体"/>
          <w:color w:val="333333"/>
          <w:kern w:val="0"/>
          <w:sz w:val="24"/>
          <w:szCs w:val="24"/>
        </w:rPr>
        <w:t>350</w:t>
      </w:r>
      <w:r w:rsidRPr="00151D74">
        <w:rPr>
          <w:rFonts w:ascii="Verdana" w:eastAsia="宋体" w:hAnsi="Verdana" w:cs="宋体"/>
          <w:color w:val="333333"/>
          <w:kern w:val="0"/>
          <w:sz w:val="24"/>
          <w:szCs w:val="24"/>
        </w:rPr>
        <w:t>分，其余专业按旧技术分公式计算，旧技术分公式为：业务</w:t>
      </w:r>
      <w:r w:rsidRPr="00151D74">
        <w:rPr>
          <w:rFonts w:ascii="Verdana" w:eastAsia="宋体" w:hAnsi="Verdana" w:cs="宋体"/>
          <w:color w:val="333333"/>
          <w:kern w:val="0"/>
          <w:sz w:val="24"/>
          <w:szCs w:val="24"/>
        </w:rPr>
        <w:t>1</w:t>
      </w:r>
      <w:r w:rsidRPr="00151D74">
        <w:rPr>
          <w:rFonts w:ascii="Verdana" w:eastAsia="宋体" w:hAnsi="Verdana" w:cs="宋体"/>
          <w:color w:val="333333"/>
          <w:kern w:val="0"/>
          <w:sz w:val="24"/>
          <w:szCs w:val="24"/>
        </w:rPr>
        <w:t>成绩＋业务</w:t>
      </w:r>
      <w:r w:rsidRPr="00151D74">
        <w:rPr>
          <w:rFonts w:ascii="Verdana" w:eastAsia="宋体" w:hAnsi="Verdana" w:cs="宋体"/>
          <w:color w:val="333333"/>
          <w:kern w:val="0"/>
          <w:sz w:val="24"/>
          <w:szCs w:val="24"/>
        </w:rPr>
        <w:t>2</w:t>
      </w:r>
      <w:r w:rsidRPr="00151D74">
        <w:rPr>
          <w:rFonts w:ascii="Verdana" w:eastAsia="宋体" w:hAnsi="Verdana" w:cs="宋体"/>
          <w:color w:val="333333"/>
          <w:kern w:val="0"/>
          <w:sz w:val="24"/>
          <w:szCs w:val="24"/>
        </w:rPr>
        <w:t>成绩＋总分</w:t>
      </w:r>
      <w:r w:rsidRPr="00151D74">
        <w:rPr>
          <w:rFonts w:ascii="Verdana" w:eastAsia="宋体" w:hAnsi="Verdana" w:cs="宋体"/>
          <w:color w:val="333333"/>
          <w:kern w:val="0"/>
          <w:sz w:val="24"/>
          <w:szCs w:val="24"/>
        </w:rPr>
        <w:t>×10</w:t>
      </w:r>
      <w:r w:rsidRPr="00151D74">
        <w:rPr>
          <w:rFonts w:ascii="Verdana" w:eastAsia="宋体" w:hAnsi="Verdana" w:cs="宋体"/>
          <w:color w:val="333333"/>
          <w:kern w:val="0"/>
          <w:sz w:val="24"/>
          <w:szCs w:val="24"/>
        </w:rPr>
        <w:t>％（满分</w:t>
      </w:r>
      <w:r w:rsidRPr="00151D74">
        <w:rPr>
          <w:rFonts w:ascii="Verdana" w:eastAsia="宋体" w:hAnsi="Verdana" w:cs="宋体"/>
          <w:color w:val="333333"/>
          <w:kern w:val="0"/>
          <w:sz w:val="24"/>
          <w:szCs w:val="24"/>
        </w:rPr>
        <w:t>350</w:t>
      </w:r>
      <w:r w:rsidRPr="00151D74">
        <w:rPr>
          <w:rFonts w:ascii="Verdana" w:eastAsia="宋体" w:hAnsi="Verdana" w:cs="宋体"/>
          <w:color w:val="333333"/>
          <w:kern w:val="0"/>
          <w:sz w:val="24"/>
          <w:szCs w:val="24"/>
        </w:rPr>
        <w:t>）】</w:t>
      </w:r>
      <w:r w:rsidRPr="00151D74">
        <w:rPr>
          <w:rFonts w:ascii="Verdana" w:eastAsia="宋体" w:hAnsi="Verdana" w:cs="宋体"/>
          <w:b/>
          <w:bCs/>
          <w:color w:val="333333"/>
          <w:kern w:val="0"/>
          <w:sz w:val="24"/>
          <w:szCs w:val="24"/>
        </w:rPr>
        <w:t>；</w:t>
      </w:r>
    </w:p>
    <w:p w:rsidR="00DB5C23"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r w:rsidRPr="00151D74">
        <w:rPr>
          <w:rFonts w:ascii="Verdana" w:eastAsia="宋体" w:hAnsi="Verdana" w:cs="宋体"/>
          <w:b/>
          <w:bCs/>
          <w:color w:val="333333"/>
          <w:kern w:val="0"/>
          <w:sz w:val="24"/>
          <w:szCs w:val="24"/>
        </w:rPr>
        <w:t>复试的满分为</w:t>
      </w:r>
      <w:r w:rsidRPr="00151D74">
        <w:rPr>
          <w:rFonts w:ascii="Verdana" w:eastAsia="宋体" w:hAnsi="Verdana" w:cs="宋体"/>
          <w:b/>
          <w:bCs/>
          <w:color w:val="333333"/>
          <w:kern w:val="0"/>
          <w:sz w:val="24"/>
          <w:szCs w:val="24"/>
        </w:rPr>
        <w:t>300</w:t>
      </w:r>
      <w:r w:rsidRPr="00151D74">
        <w:rPr>
          <w:rFonts w:ascii="Verdana" w:eastAsia="宋体" w:hAnsi="Verdana" w:cs="宋体"/>
          <w:b/>
          <w:bCs/>
          <w:color w:val="333333"/>
          <w:kern w:val="0"/>
          <w:sz w:val="24"/>
          <w:szCs w:val="24"/>
        </w:rPr>
        <w:t>分</w:t>
      </w:r>
      <w:r>
        <w:rPr>
          <w:rFonts w:ascii="Verdana" w:eastAsia="宋体" w:hAnsi="Verdana" w:cs="宋体" w:hint="eastAsia"/>
          <w:b/>
          <w:bCs/>
          <w:color w:val="333333"/>
          <w:kern w:val="0"/>
          <w:sz w:val="24"/>
          <w:szCs w:val="24"/>
        </w:rPr>
        <w:t>，各专业分值比例如下：</w:t>
      </w:r>
    </w:p>
    <w:tbl>
      <w:tblPr>
        <w:tblW w:w="8520" w:type="dxa"/>
        <w:tblInd w:w="93" w:type="dxa"/>
        <w:tblLook w:val="04A0" w:firstRow="1" w:lastRow="0" w:firstColumn="1" w:lastColumn="0" w:noHBand="0" w:noVBand="1"/>
      </w:tblPr>
      <w:tblGrid>
        <w:gridCol w:w="1400"/>
        <w:gridCol w:w="2700"/>
        <w:gridCol w:w="1520"/>
        <w:gridCol w:w="1560"/>
        <w:gridCol w:w="1340"/>
      </w:tblGrid>
      <w:tr w:rsidR="00DB5C23" w:rsidRPr="00246B8F" w:rsidTr="001B1666">
        <w:trPr>
          <w:trHeight w:val="285"/>
        </w:trPr>
        <w:tc>
          <w:tcPr>
            <w:tcW w:w="1400" w:type="dxa"/>
            <w:tcBorders>
              <w:top w:val="single" w:sz="4" w:space="0" w:color="auto"/>
              <w:left w:val="single" w:sz="4" w:space="0" w:color="auto"/>
              <w:bottom w:val="single" w:sz="4" w:space="0" w:color="auto"/>
              <w:right w:val="single" w:sz="4" w:space="0" w:color="auto"/>
            </w:tcBorders>
            <w:shd w:val="clear" w:color="000000" w:fill="D8D8D8"/>
            <w:vAlign w:val="center"/>
            <w:hideMark/>
          </w:tcPr>
          <w:p w:rsidR="00DB5C23" w:rsidRPr="00246B8F" w:rsidRDefault="00DB5C23" w:rsidP="001B1666">
            <w:pPr>
              <w:widowControl/>
              <w:jc w:val="center"/>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类型</w:t>
            </w:r>
          </w:p>
        </w:tc>
        <w:tc>
          <w:tcPr>
            <w:tcW w:w="2700" w:type="dxa"/>
            <w:tcBorders>
              <w:top w:val="single" w:sz="4" w:space="0" w:color="auto"/>
              <w:left w:val="nil"/>
              <w:bottom w:val="single" w:sz="4" w:space="0" w:color="auto"/>
              <w:right w:val="single" w:sz="4" w:space="0" w:color="auto"/>
            </w:tcBorders>
            <w:shd w:val="clear" w:color="000000" w:fill="D8D8D8"/>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专  业</w:t>
            </w:r>
          </w:p>
        </w:tc>
        <w:tc>
          <w:tcPr>
            <w:tcW w:w="1520" w:type="dxa"/>
            <w:tcBorders>
              <w:top w:val="single" w:sz="4" w:space="0" w:color="auto"/>
              <w:left w:val="nil"/>
              <w:bottom w:val="single" w:sz="4" w:space="0" w:color="auto"/>
              <w:right w:val="single" w:sz="4" w:space="0" w:color="auto"/>
            </w:tcBorders>
            <w:shd w:val="clear" w:color="000000" w:fill="D8D8D8"/>
            <w:noWrap/>
            <w:vAlign w:val="center"/>
            <w:hideMark/>
          </w:tcPr>
          <w:p w:rsidR="00DB5C23" w:rsidRPr="00246B8F" w:rsidRDefault="00DB5C23" w:rsidP="001B1666">
            <w:pPr>
              <w:widowControl/>
              <w:jc w:val="left"/>
              <w:rPr>
                <w:rFonts w:ascii="宋体" w:eastAsia="宋体" w:hAnsi="宋体" w:cs="宋体"/>
                <w:color w:val="000000"/>
                <w:kern w:val="0"/>
                <w:sz w:val="22"/>
              </w:rPr>
            </w:pPr>
            <w:r w:rsidRPr="00246B8F">
              <w:rPr>
                <w:rFonts w:ascii="宋体" w:eastAsia="宋体" w:hAnsi="宋体" w:cs="宋体" w:hint="eastAsia"/>
                <w:color w:val="000000"/>
                <w:kern w:val="0"/>
                <w:sz w:val="22"/>
              </w:rPr>
              <w:t>复试笔试成绩</w:t>
            </w:r>
          </w:p>
        </w:tc>
        <w:tc>
          <w:tcPr>
            <w:tcW w:w="1560" w:type="dxa"/>
            <w:tcBorders>
              <w:top w:val="single" w:sz="4" w:space="0" w:color="auto"/>
              <w:left w:val="nil"/>
              <w:bottom w:val="single" w:sz="4" w:space="0" w:color="auto"/>
              <w:right w:val="single" w:sz="4" w:space="0" w:color="auto"/>
            </w:tcBorders>
            <w:shd w:val="clear" w:color="000000" w:fill="D8D8D8"/>
            <w:noWrap/>
            <w:vAlign w:val="center"/>
            <w:hideMark/>
          </w:tcPr>
          <w:p w:rsidR="00DB5C23" w:rsidRPr="00246B8F" w:rsidRDefault="00DB5C23" w:rsidP="001B1666">
            <w:pPr>
              <w:widowControl/>
              <w:jc w:val="left"/>
              <w:rPr>
                <w:rFonts w:ascii="宋体" w:eastAsia="宋体" w:hAnsi="宋体" w:cs="宋体"/>
                <w:color w:val="000000"/>
                <w:kern w:val="0"/>
                <w:sz w:val="22"/>
              </w:rPr>
            </w:pPr>
            <w:r w:rsidRPr="00246B8F">
              <w:rPr>
                <w:rFonts w:ascii="宋体" w:eastAsia="宋体" w:hAnsi="宋体" w:cs="宋体" w:hint="eastAsia"/>
                <w:color w:val="000000"/>
                <w:kern w:val="0"/>
                <w:sz w:val="22"/>
              </w:rPr>
              <w:t>专业面试成绩</w:t>
            </w:r>
          </w:p>
        </w:tc>
        <w:tc>
          <w:tcPr>
            <w:tcW w:w="1340" w:type="dxa"/>
            <w:tcBorders>
              <w:top w:val="single" w:sz="4" w:space="0" w:color="auto"/>
              <w:left w:val="nil"/>
              <w:bottom w:val="single" w:sz="4" w:space="0" w:color="auto"/>
              <w:right w:val="single" w:sz="4" w:space="0" w:color="auto"/>
            </w:tcBorders>
            <w:shd w:val="clear" w:color="000000" w:fill="D8D8D8"/>
            <w:noWrap/>
            <w:vAlign w:val="center"/>
            <w:hideMark/>
          </w:tcPr>
          <w:p w:rsidR="00DB5C23" w:rsidRPr="00246B8F" w:rsidRDefault="00DB5C23" w:rsidP="001B1666">
            <w:pPr>
              <w:widowControl/>
              <w:jc w:val="left"/>
              <w:rPr>
                <w:rFonts w:ascii="宋体" w:eastAsia="宋体" w:hAnsi="宋体" w:cs="宋体"/>
                <w:color w:val="000000"/>
                <w:kern w:val="0"/>
                <w:sz w:val="22"/>
              </w:rPr>
            </w:pPr>
            <w:r w:rsidRPr="00246B8F">
              <w:rPr>
                <w:rFonts w:ascii="宋体" w:eastAsia="宋体" w:hAnsi="宋体" w:cs="宋体" w:hint="eastAsia"/>
                <w:color w:val="000000"/>
                <w:kern w:val="0"/>
                <w:sz w:val="22"/>
              </w:rPr>
              <w:t>外语/二外听说成绩</w:t>
            </w:r>
          </w:p>
        </w:tc>
      </w:tr>
      <w:tr w:rsidR="00DB5C23" w:rsidRPr="00246B8F" w:rsidTr="001B1666">
        <w:trPr>
          <w:trHeight w:val="285"/>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DB5C23" w:rsidRPr="00246B8F" w:rsidRDefault="00DB5C23" w:rsidP="001B1666">
            <w:pPr>
              <w:widowControl/>
              <w:jc w:val="center"/>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复合型</w:t>
            </w: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国际贸易学</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100分</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150分</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50分</w:t>
            </w: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国际政治</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国际关系</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外交学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思想政治教育</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教育技术学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语言学及应用语言学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中国现当代文学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比较文学与世界文学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新闻学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传播学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企业管理</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DB5C23" w:rsidRPr="00246B8F" w:rsidRDefault="00DB5C23" w:rsidP="001B1666">
            <w:pPr>
              <w:widowControl/>
              <w:jc w:val="center"/>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外国语言类</w:t>
            </w: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英语语言文学</w:t>
            </w:r>
          </w:p>
        </w:tc>
        <w:tc>
          <w:tcPr>
            <w:tcW w:w="1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100分</w:t>
            </w:r>
          </w:p>
        </w:tc>
        <w:tc>
          <w:tcPr>
            <w:tcW w:w="15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170分</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30分</w:t>
            </w: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俄语语言文学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法语语言文学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德语语言文学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日语语言文学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西班牙语语言文学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阿拉伯语语言文学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亚非语言文学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外国语言学及应用语言学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翻译学</w:t>
            </w:r>
          </w:p>
        </w:tc>
        <w:tc>
          <w:tcPr>
            <w:tcW w:w="152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56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rsidR="00DB5C23" w:rsidRPr="00246B8F" w:rsidRDefault="00DB5C23" w:rsidP="001B1666">
            <w:pPr>
              <w:widowControl/>
              <w:jc w:val="center"/>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全日制专业学位</w:t>
            </w: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汉语国际教育硕士</w:t>
            </w:r>
          </w:p>
        </w:tc>
        <w:tc>
          <w:tcPr>
            <w:tcW w:w="152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100分</w:t>
            </w:r>
          </w:p>
        </w:tc>
        <w:tc>
          <w:tcPr>
            <w:tcW w:w="156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150分</w:t>
            </w:r>
          </w:p>
        </w:tc>
        <w:tc>
          <w:tcPr>
            <w:tcW w:w="13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50分</w:t>
            </w: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翻译硕士英语口译</w:t>
            </w:r>
          </w:p>
        </w:tc>
        <w:tc>
          <w:tcPr>
            <w:tcW w:w="152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100分</w:t>
            </w:r>
          </w:p>
        </w:tc>
        <w:tc>
          <w:tcPr>
            <w:tcW w:w="156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150分</w:t>
            </w: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r w:rsidR="00DB5C23" w:rsidRPr="00246B8F" w:rsidTr="001B1666">
        <w:trPr>
          <w:trHeight w:val="285"/>
        </w:trPr>
        <w:tc>
          <w:tcPr>
            <w:tcW w:w="140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4"/>
                <w:szCs w:val="24"/>
              </w:rPr>
            </w:pPr>
          </w:p>
        </w:tc>
        <w:tc>
          <w:tcPr>
            <w:tcW w:w="2700" w:type="dxa"/>
            <w:tcBorders>
              <w:top w:val="nil"/>
              <w:left w:val="nil"/>
              <w:bottom w:val="single" w:sz="4" w:space="0" w:color="auto"/>
              <w:right w:val="single" w:sz="4" w:space="0" w:color="auto"/>
            </w:tcBorders>
            <w:shd w:val="clear" w:color="auto" w:fill="auto"/>
            <w:vAlign w:val="center"/>
            <w:hideMark/>
          </w:tcPr>
          <w:p w:rsidR="00DB5C23" w:rsidRPr="00246B8F" w:rsidRDefault="00DB5C23" w:rsidP="001B1666">
            <w:pPr>
              <w:widowControl/>
              <w:jc w:val="left"/>
              <w:rPr>
                <w:rFonts w:ascii="宋体" w:eastAsia="宋体" w:hAnsi="宋体" w:cs="宋体"/>
                <w:color w:val="000000"/>
                <w:kern w:val="0"/>
                <w:sz w:val="24"/>
                <w:szCs w:val="24"/>
              </w:rPr>
            </w:pPr>
            <w:r w:rsidRPr="00246B8F">
              <w:rPr>
                <w:rFonts w:ascii="宋体" w:eastAsia="宋体" w:hAnsi="宋体" w:cs="宋体" w:hint="eastAsia"/>
                <w:color w:val="000000"/>
                <w:kern w:val="0"/>
                <w:sz w:val="24"/>
                <w:szCs w:val="24"/>
              </w:rPr>
              <w:t>翻译硕士英语笔译</w:t>
            </w:r>
          </w:p>
        </w:tc>
        <w:tc>
          <w:tcPr>
            <w:tcW w:w="152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150分</w:t>
            </w:r>
          </w:p>
        </w:tc>
        <w:tc>
          <w:tcPr>
            <w:tcW w:w="1560" w:type="dxa"/>
            <w:tcBorders>
              <w:top w:val="nil"/>
              <w:left w:val="nil"/>
              <w:bottom w:val="single" w:sz="4" w:space="0" w:color="auto"/>
              <w:right w:val="single" w:sz="4" w:space="0" w:color="auto"/>
            </w:tcBorders>
            <w:shd w:val="clear" w:color="auto" w:fill="auto"/>
            <w:noWrap/>
            <w:vAlign w:val="center"/>
            <w:hideMark/>
          </w:tcPr>
          <w:p w:rsidR="00DB5C23" w:rsidRPr="00246B8F" w:rsidRDefault="00DB5C23" w:rsidP="001B1666">
            <w:pPr>
              <w:widowControl/>
              <w:jc w:val="center"/>
              <w:rPr>
                <w:rFonts w:ascii="宋体" w:eastAsia="宋体" w:hAnsi="宋体" w:cs="宋体"/>
                <w:color w:val="000000"/>
                <w:kern w:val="0"/>
                <w:sz w:val="22"/>
              </w:rPr>
            </w:pPr>
            <w:r w:rsidRPr="00246B8F">
              <w:rPr>
                <w:rFonts w:ascii="宋体" w:eastAsia="宋体" w:hAnsi="宋体" w:cs="宋体" w:hint="eastAsia"/>
                <w:color w:val="000000"/>
                <w:kern w:val="0"/>
                <w:sz w:val="22"/>
              </w:rPr>
              <w:t>100分</w:t>
            </w:r>
          </w:p>
        </w:tc>
        <w:tc>
          <w:tcPr>
            <w:tcW w:w="1340" w:type="dxa"/>
            <w:vMerge/>
            <w:tcBorders>
              <w:top w:val="nil"/>
              <w:left w:val="single" w:sz="4" w:space="0" w:color="auto"/>
              <w:bottom w:val="single" w:sz="4" w:space="0" w:color="auto"/>
              <w:right w:val="single" w:sz="4" w:space="0" w:color="auto"/>
            </w:tcBorders>
            <w:vAlign w:val="center"/>
            <w:hideMark/>
          </w:tcPr>
          <w:p w:rsidR="00DB5C23" w:rsidRPr="00246B8F" w:rsidRDefault="00DB5C23" w:rsidP="001B1666">
            <w:pPr>
              <w:widowControl/>
              <w:jc w:val="left"/>
              <w:rPr>
                <w:rFonts w:ascii="宋体" w:eastAsia="宋体" w:hAnsi="宋体" w:cs="宋体"/>
                <w:color w:val="000000"/>
                <w:kern w:val="0"/>
                <w:sz w:val="22"/>
              </w:rPr>
            </w:pPr>
          </w:p>
        </w:tc>
      </w:tr>
    </w:tbl>
    <w:p w:rsidR="00DB5C23"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p>
    <w:p w:rsidR="00DB5C23"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p>
    <w:p w:rsidR="00DB5C23" w:rsidRPr="00151D74"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p>
    <w:p w:rsidR="00DB5C23" w:rsidRPr="00151D74" w:rsidRDefault="00DB5C23" w:rsidP="00DB5C23">
      <w:pPr>
        <w:widowControl/>
        <w:spacing w:before="100" w:beforeAutospacing="1" w:after="100" w:afterAutospacing="1"/>
        <w:ind w:firstLine="480"/>
        <w:jc w:val="left"/>
        <w:rPr>
          <w:rFonts w:ascii="Verdana" w:eastAsia="宋体" w:hAnsi="Verdana" w:cs="宋体"/>
          <w:b/>
          <w:bCs/>
          <w:color w:val="333333"/>
          <w:kern w:val="0"/>
          <w:sz w:val="24"/>
          <w:szCs w:val="24"/>
        </w:rPr>
      </w:pPr>
      <w:r w:rsidRPr="00151D74">
        <w:rPr>
          <w:rFonts w:ascii="Verdana" w:eastAsia="宋体" w:hAnsi="Verdana" w:cs="宋体"/>
          <w:b/>
          <w:bCs/>
          <w:color w:val="333333"/>
          <w:kern w:val="0"/>
          <w:sz w:val="24"/>
          <w:szCs w:val="24"/>
        </w:rPr>
        <w:lastRenderedPageBreak/>
        <w:t>复试需携带证件及证明材料</w:t>
      </w:r>
    </w:p>
    <w:p w:rsidR="00DB5C23" w:rsidRPr="006E62E3"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6E62E3">
        <w:rPr>
          <w:rFonts w:ascii="Verdana" w:eastAsia="宋体" w:hAnsi="Verdana" w:cs="宋体" w:hint="eastAsia"/>
          <w:bCs/>
          <w:color w:val="333333"/>
          <w:kern w:val="0"/>
          <w:sz w:val="24"/>
          <w:szCs w:val="24"/>
        </w:rPr>
        <w:t>1</w:t>
      </w:r>
      <w:r w:rsidRPr="006E62E3">
        <w:rPr>
          <w:rFonts w:ascii="Verdana" w:eastAsia="宋体" w:hAnsi="Verdana" w:cs="宋体" w:hint="eastAsia"/>
          <w:bCs/>
          <w:color w:val="333333"/>
          <w:kern w:val="0"/>
          <w:sz w:val="24"/>
          <w:szCs w:val="24"/>
        </w:rPr>
        <w:t>、</w:t>
      </w:r>
      <w:r w:rsidRPr="006E62E3">
        <w:rPr>
          <w:rFonts w:ascii="Verdana" w:eastAsia="宋体" w:hAnsi="Verdana" w:cs="宋体" w:hint="eastAsia"/>
          <w:bCs/>
          <w:color w:val="333333"/>
          <w:kern w:val="0"/>
          <w:sz w:val="24"/>
          <w:szCs w:val="24"/>
        </w:rPr>
        <w:tab/>
      </w:r>
      <w:r w:rsidRPr="006E62E3">
        <w:rPr>
          <w:rFonts w:ascii="Verdana" w:eastAsia="宋体" w:hAnsi="Verdana" w:cs="宋体" w:hint="eastAsia"/>
          <w:bCs/>
          <w:color w:val="333333"/>
          <w:kern w:val="0"/>
          <w:sz w:val="24"/>
          <w:szCs w:val="24"/>
        </w:rPr>
        <w:t>请携带近期一寸免冠照片三张，其中一张备用。</w:t>
      </w:r>
    </w:p>
    <w:p w:rsidR="00DB5C23" w:rsidRPr="006E62E3"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6E62E3">
        <w:rPr>
          <w:rFonts w:ascii="Verdana" w:eastAsia="宋体" w:hAnsi="Verdana" w:cs="宋体" w:hint="eastAsia"/>
          <w:bCs/>
          <w:color w:val="333333"/>
          <w:kern w:val="0"/>
          <w:sz w:val="24"/>
          <w:szCs w:val="24"/>
        </w:rPr>
        <w:t>2</w:t>
      </w:r>
      <w:r w:rsidRPr="006E62E3">
        <w:rPr>
          <w:rFonts w:ascii="Verdana" w:eastAsia="宋体" w:hAnsi="Verdana" w:cs="宋体" w:hint="eastAsia"/>
          <w:bCs/>
          <w:color w:val="333333"/>
          <w:kern w:val="0"/>
          <w:sz w:val="24"/>
          <w:szCs w:val="24"/>
        </w:rPr>
        <w:t>、</w:t>
      </w:r>
      <w:r w:rsidRPr="006E62E3">
        <w:rPr>
          <w:rFonts w:ascii="Verdana" w:eastAsia="宋体" w:hAnsi="Verdana" w:cs="宋体" w:hint="eastAsia"/>
          <w:bCs/>
          <w:color w:val="333333"/>
          <w:kern w:val="0"/>
          <w:sz w:val="24"/>
          <w:szCs w:val="24"/>
        </w:rPr>
        <w:tab/>
      </w:r>
      <w:r w:rsidRPr="006E62E3">
        <w:rPr>
          <w:rFonts w:ascii="Verdana" w:eastAsia="宋体" w:hAnsi="Verdana" w:cs="宋体" w:hint="eastAsia"/>
          <w:bCs/>
          <w:color w:val="333333"/>
          <w:kern w:val="0"/>
          <w:sz w:val="24"/>
          <w:szCs w:val="24"/>
        </w:rPr>
        <w:t>所有考生报到时均须出示复试通知（复试通知未收到者可直接在报到处申请补领）、准考证（准考证遗失者请于</w:t>
      </w:r>
      <w:r w:rsidRPr="006E62E3">
        <w:rPr>
          <w:rFonts w:ascii="Verdana" w:eastAsia="宋体" w:hAnsi="Verdana" w:cs="宋体" w:hint="eastAsia"/>
          <w:bCs/>
          <w:color w:val="333333"/>
          <w:kern w:val="0"/>
          <w:sz w:val="24"/>
          <w:szCs w:val="24"/>
        </w:rPr>
        <w:t>4</w:t>
      </w:r>
      <w:r w:rsidRPr="006E62E3">
        <w:rPr>
          <w:rFonts w:ascii="Verdana" w:eastAsia="宋体" w:hAnsi="Verdana" w:cs="宋体" w:hint="eastAsia"/>
          <w:bCs/>
          <w:color w:val="333333"/>
          <w:kern w:val="0"/>
          <w:sz w:val="24"/>
          <w:szCs w:val="24"/>
        </w:rPr>
        <w:t>月</w:t>
      </w:r>
      <w:r w:rsidRPr="006E62E3">
        <w:rPr>
          <w:rFonts w:ascii="Verdana" w:eastAsia="宋体" w:hAnsi="Verdana" w:cs="宋体" w:hint="eastAsia"/>
          <w:bCs/>
          <w:color w:val="333333"/>
          <w:kern w:val="0"/>
          <w:sz w:val="24"/>
          <w:szCs w:val="24"/>
        </w:rPr>
        <w:t>7</w:t>
      </w:r>
      <w:r w:rsidRPr="006E62E3">
        <w:rPr>
          <w:rFonts w:ascii="Verdana" w:eastAsia="宋体" w:hAnsi="Verdana" w:cs="宋体" w:hint="eastAsia"/>
          <w:bCs/>
          <w:color w:val="333333"/>
          <w:kern w:val="0"/>
          <w:sz w:val="24"/>
          <w:szCs w:val="24"/>
        </w:rPr>
        <w:t>日前发传真递交补办申请</w:t>
      </w:r>
      <w:r w:rsidRPr="006E62E3">
        <w:rPr>
          <w:rFonts w:ascii="Verdana" w:eastAsia="宋体" w:hAnsi="Verdana" w:cs="宋体" w:hint="eastAsia"/>
          <w:bCs/>
          <w:color w:val="333333"/>
          <w:kern w:val="0"/>
          <w:sz w:val="24"/>
          <w:szCs w:val="24"/>
        </w:rPr>
        <w:t>,</w:t>
      </w:r>
      <w:r w:rsidRPr="006E62E3">
        <w:rPr>
          <w:rFonts w:ascii="Verdana" w:eastAsia="宋体" w:hAnsi="Verdana" w:cs="宋体" w:hint="eastAsia"/>
          <w:bCs/>
          <w:color w:val="333333"/>
          <w:kern w:val="0"/>
          <w:sz w:val="24"/>
          <w:szCs w:val="24"/>
        </w:rPr>
        <w:t>报到时统一处理）、身份证（遗失者请出具当地派出所证明），并上交加盖红章的最高学历成绩单（应届生由所在高校教务处出具；往届生加盖本科毕业学校教务处红章，或由档案管理部门在成绩单复印件上盖章并注明成绩单内容与档案内成绩单内容一致）。</w:t>
      </w:r>
    </w:p>
    <w:p w:rsidR="00DB5C23" w:rsidRPr="006E62E3"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6E62E3">
        <w:rPr>
          <w:rFonts w:ascii="Verdana" w:eastAsia="宋体" w:hAnsi="Verdana" w:cs="宋体" w:hint="eastAsia"/>
          <w:bCs/>
          <w:color w:val="333333"/>
          <w:kern w:val="0"/>
          <w:sz w:val="24"/>
          <w:szCs w:val="24"/>
        </w:rPr>
        <w:t>3</w:t>
      </w:r>
      <w:r w:rsidRPr="006E62E3">
        <w:rPr>
          <w:rFonts w:ascii="Verdana" w:eastAsia="宋体" w:hAnsi="Verdana" w:cs="宋体" w:hint="eastAsia"/>
          <w:bCs/>
          <w:color w:val="333333"/>
          <w:kern w:val="0"/>
          <w:sz w:val="24"/>
          <w:szCs w:val="24"/>
        </w:rPr>
        <w:t>、（</w:t>
      </w:r>
      <w:r w:rsidRPr="006E62E3">
        <w:rPr>
          <w:rFonts w:ascii="Verdana" w:eastAsia="宋体" w:hAnsi="Verdana" w:cs="宋体" w:hint="eastAsia"/>
          <w:bCs/>
          <w:color w:val="333333"/>
          <w:kern w:val="0"/>
          <w:sz w:val="24"/>
          <w:szCs w:val="24"/>
        </w:rPr>
        <w:t>1</w:t>
      </w:r>
      <w:r w:rsidRPr="006E62E3">
        <w:rPr>
          <w:rFonts w:ascii="Verdana" w:eastAsia="宋体" w:hAnsi="Verdana" w:cs="宋体" w:hint="eastAsia"/>
          <w:bCs/>
          <w:color w:val="333333"/>
          <w:kern w:val="0"/>
          <w:sz w:val="24"/>
          <w:szCs w:val="24"/>
        </w:rPr>
        <w:t>）应届生（包括成人高校应届生）须出示学生证原件；往届生（包括自考毕业生、大专毕业生）须出示最高学历毕业证书、学位证书原件（大专毕业生不必出具）及档案所在人事部门同意报考的证明（必须由人事部门负责人亲笔签名，盖有红章、并注明“统招”或“委培”，不得以“介绍信”的形式出现）。证明开办样稿请参见我部网站“关于报考类别的说明”。</w:t>
      </w:r>
    </w:p>
    <w:p w:rsidR="00DB5C23" w:rsidRPr="006E62E3"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6E62E3">
        <w:rPr>
          <w:rFonts w:ascii="Verdana" w:eastAsia="宋体" w:hAnsi="Verdana" w:cs="宋体" w:hint="eastAsia"/>
          <w:bCs/>
          <w:color w:val="333333"/>
          <w:kern w:val="0"/>
          <w:sz w:val="24"/>
          <w:szCs w:val="24"/>
        </w:rPr>
        <w:t>4</w:t>
      </w:r>
      <w:r w:rsidRPr="006E62E3">
        <w:rPr>
          <w:rFonts w:ascii="Verdana" w:eastAsia="宋体" w:hAnsi="Verdana" w:cs="宋体" w:hint="eastAsia"/>
          <w:bCs/>
          <w:color w:val="333333"/>
          <w:kern w:val="0"/>
          <w:sz w:val="24"/>
          <w:szCs w:val="24"/>
        </w:rPr>
        <w:t>、往届生因种种原因未获得学位证的，请说明原因并出具相关证明。</w:t>
      </w:r>
    </w:p>
    <w:p w:rsidR="00DB5C23" w:rsidRPr="00B47BCF"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B47BCF">
        <w:rPr>
          <w:rFonts w:ascii="Verdana" w:eastAsia="宋体" w:hAnsi="Verdana" w:cs="宋体"/>
          <w:bCs/>
          <w:color w:val="333333"/>
          <w:kern w:val="0"/>
          <w:sz w:val="24"/>
          <w:szCs w:val="24"/>
        </w:rPr>
        <w:t>此次复试为差额复试（即未达到专业点录取要求的考生会被淘汰）。</w:t>
      </w:r>
    </w:p>
    <w:p w:rsidR="00DB5C23" w:rsidRPr="00B47BCF" w:rsidRDefault="00DB5C23" w:rsidP="00DB5C23">
      <w:pPr>
        <w:widowControl/>
        <w:spacing w:before="100" w:beforeAutospacing="1" w:after="100" w:afterAutospacing="1"/>
        <w:ind w:firstLine="480"/>
        <w:jc w:val="left"/>
        <w:rPr>
          <w:rFonts w:ascii="Verdana" w:eastAsia="宋体" w:hAnsi="Verdana" w:cs="宋体"/>
          <w:bCs/>
          <w:color w:val="333333"/>
          <w:kern w:val="0"/>
          <w:sz w:val="24"/>
          <w:szCs w:val="24"/>
        </w:rPr>
      </w:pPr>
      <w:r w:rsidRPr="00B47BCF">
        <w:rPr>
          <w:rFonts w:ascii="Verdana" w:eastAsia="宋体" w:hAnsi="Verdana" w:cs="宋体"/>
          <w:bCs/>
          <w:color w:val="333333"/>
          <w:kern w:val="0"/>
          <w:sz w:val="24"/>
          <w:szCs w:val="24"/>
        </w:rPr>
        <w:t>如有考生放弃复试机会，请尽早书面（随附身份证复印件，必须有亲笔签名）告知我办，以便我办将复试名额</w:t>
      </w:r>
      <w:proofErr w:type="gramStart"/>
      <w:r w:rsidRPr="00B47BCF">
        <w:rPr>
          <w:rFonts w:ascii="Verdana" w:eastAsia="宋体" w:hAnsi="Verdana" w:cs="宋体"/>
          <w:bCs/>
          <w:color w:val="333333"/>
          <w:kern w:val="0"/>
          <w:sz w:val="24"/>
          <w:szCs w:val="24"/>
        </w:rPr>
        <w:t>让度给其他</w:t>
      </w:r>
      <w:proofErr w:type="gramEnd"/>
      <w:r w:rsidRPr="00B47BCF">
        <w:rPr>
          <w:rFonts w:ascii="Verdana" w:eastAsia="宋体" w:hAnsi="Verdana" w:cs="宋体"/>
          <w:bCs/>
          <w:color w:val="333333"/>
          <w:kern w:val="0"/>
          <w:sz w:val="24"/>
          <w:szCs w:val="24"/>
        </w:rPr>
        <w:t>考生。</w:t>
      </w:r>
    </w:p>
    <w:p w:rsidR="00DB5C23" w:rsidRDefault="00DB5C23">
      <w:pPr>
        <w:widowControl/>
        <w:jc w:val="left"/>
      </w:pPr>
      <w:r>
        <w:br w:type="page"/>
      </w:r>
    </w:p>
    <w:p w:rsidR="00DB5C23" w:rsidRPr="00246B8F" w:rsidRDefault="00DB5C23" w:rsidP="00DB5C23"/>
    <w:p w:rsidR="00DB5C23" w:rsidRPr="00892344" w:rsidRDefault="00DB5C23" w:rsidP="00DB5C23">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复试笔试考试科目及参考书目</w:t>
      </w:r>
    </w:p>
    <w:p w:rsidR="00DB5C23" w:rsidRPr="00892344" w:rsidRDefault="00DB5C23" w:rsidP="00DB5C23">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现将我校复试笔试考试科目及参考书目（仅供参考）公布如下，请参阅（如该专业未列参考书目，请考生自行复习，不必电话咨询）。</w:t>
      </w:r>
    </w:p>
    <w:p w:rsidR="00DB5C23" w:rsidRPr="00892344" w:rsidRDefault="00DB5C23" w:rsidP="00DB5C23">
      <w:pPr>
        <w:widowControl/>
        <w:spacing w:before="100" w:beforeAutospacing="1" w:after="100" w:afterAutospacing="1"/>
        <w:ind w:firstLine="480"/>
        <w:jc w:val="center"/>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2010</w:t>
      </w:r>
      <w:r w:rsidRPr="00892344">
        <w:rPr>
          <w:rFonts w:ascii="Verdana" w:eastAsia="宋体" w:hAnsi="Verdana" w:cs="宋体"/>
          <w:color w:val="333333"/>
          <w:kern w:val="0"/>
          <w:sz w:val="24"/>
          <w:szCs w:val="24"/>
        </w:rPr>
        <w:t>年硕士笔试命题科目与参考书目</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2"/>
        <w:gridCol w:w="2472"/>
        <w:gridCol w:w="3220"/>
        <w:gridCol w:w="2636"/>
      </w:tblGrid>
      <w:tr w:rsidR="00DB5C23" w:rsidRPr="00892344" w:rsidTr="001B1666">
        <w:trPr>
          <w:tblCellSpacing w:w="0" w:type="dxa"/>
        </w:trPr>
        <w:tc>
          <w:tcPr>
            <w:tcW w:w="118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类型</w:t>
            </w: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专  业</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笔试科目</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参考书目</w:t>
            </w:r>
          </w:p>
        </w:tc>
      </w:tr>
      <w:tr w:rsidR="00DB5C23" w:rsidRPr="00892344" w:rsidTr="001B1666">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复合型</w:t>
            </w: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国际贸易学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国际经济学</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《世界经济学》，</w:t>
            </w:r>
            <w:proofErr w:type="gramStart"/>
            <w:r w:rsidRPr="00892344">
              <w:rPr>
                <w:rFonts w:ascii="宋体" w:eastAsia="宋体" w:hAnsi="宋体" w:cs="宋体"/>
                <w:color w:val="000000"/>
                <w:kern w:val="0"/>
                <w:sz w:val="24"/>
                <w:szCs w:val="24"/>
              </w:rPr>
              <w:t>张幼文编</w:t>
            </w:r>
            <w:proofErr w:type="gramEnd"/>
            <w:r w:rsidRPr="00892344">
              <w:rPr>
                <w:rFonts w:ascii="宋体" w:eastAsia="宋体" w:hAnsi="宋体" w:cs="宋体"/>
                <w:color w:val="000000"/>
                <w:kern w:val="0"/>
                <w:sz w:val="24"/>
                <w:szCs w:val="24"/>
              </w:rPr>
              <w:t>，上海财经大学出版社，2006年版</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国际政治</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国际政治综合</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国际关系</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国际关系综合</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外交学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外交理论与实务</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思想政治教育</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思想政治教育理论与实践</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见2010年招生简章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教育技术学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教育技术学基础知识</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见2010年招生简章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语言学及应用语言学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语言学概论</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中国现当代文学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中国现代文学史</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比较文学与世界文学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作文</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外国语言类</w:t>
            </w: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英语语言文学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七个不同方向卷（如“语言学方向卷”，等）</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见2010年招生简章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俄语语言文学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俄语写作能力测试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法语语言文学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法语综合能力测试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见2010年招生简章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德语语言文学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德语综合能力测试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日语语言文学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日语综合能力测试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西班牙语语言文学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汉西翻译</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见2010年招生简章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阿拉伯语语言文学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阿拉伯语综合能力测试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亚非语言文学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朝语综合能力测试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外国语言学及应用语言学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外国语言学及应用语言学理论与实践</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翻译学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翻译</w:t>
            </w:r>
            <w:proofErr w:type="gramStart"/>
            <w:r w:rsidRPr="00892344">
              <w:rPr>
                <w:rFonts w:ascii="宋体" w:eastAsia="宋体" w:hAnsi="宋体" w:cs="宋体"/>
                <w:color w:val="000000"/>
                <w:kern w:val="0"/>
                <w:sz w:val="24"/>
                <w:szCs w:val="24"/>
              </w:rPr>
              <w:t>学综合</w:t>
            </w:r>
            <w:proofErr w:type="gramEnd"/>
            <w:r w:rsidRPr="00892344">
              <w:rPr>
                <w:rFonts w:ascii="宋体" w:eastAsia="宋体" w:hAnsi="宋体" w:cs="宋体"/>
                <w:color w:val="000000"/>
                <w:kern w:val="0"/>
                <w:sz w:val="24"/>
                <w:szCs w:val="24"/>
              </w:rPr>
              <w:t>能力测试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r w:rsidR="00DB5C23" w:rsidRPr="00892344" w:rsidTr="001B1666">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复合型</w:t>
            </w: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新闻学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新闻学综合</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传播学</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传播学综合</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企业管理</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管理学</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《管理学》（第9版）斯蒂芬•P•罗宾斯，中国人民大学出版社（中文版）/清华大学出版社（英文版）。</w:t>
            </w:r>
          </w:p>
        </w:tc>
      </w:tr>
      <w:tr w:rsidR="00DB5C23" w:rsidRPr="00892344" w:rsidTr="001B1666">
        <w:trPr>
          <w:tblCellSpacing w:w="0" w:type="dxa"/>
        </w:trPr>
        <w:tc>
          <w:tcPr>
            <w:tcW w:w="11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全日制专业学位</w:t>
            </w: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汉语国际教育硕士</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现代汉语</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7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翻译硕士</w:t>
            </w:r>
          </w:p>
        </w:tc>
        <w:tc>
          <w:tcPr>
            <w:tcW w:w="322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翻译硕士综合考试</w:t>
            </w:r>
          </w:p>
        </w:tc>
        <w:tc>
          <w:tcPr>
            <w:tcW w:w="264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无</w:t>
            </w:r>
          </w:p>
        </w:tc>
      </w:tr>
    </w:tbl>
    <w:p w:rsidR="00DB5C23" w:rsidRPr="00892344" w:rsidRDefault="00DB5C23" w:rsidP="00DB5C23">
      <w:pPr>
        <w:widowControl/>
        <w:spacing w:before="100" w:beforeAutospacing="1" w:after="100" w:afterAutospacing="1"/>
        <w:ind w:firstLine="480"/>
        <w:jc w:val="left"/>
        <w:rPr>
          <w:rFonts w:ascii="Verdana" w:eastAsia="宋体" w:hAnsi="Verdana" w:cs="宋体"/>
          <w:color w:val="333333"/>
          <w:kern w:val="0"/>
          <w:sz w:val="18"/>
          <w:szCs w:val="18"/>
        </w:rPr>
      </w:pPr>
    </w:p>
    <w:p w:rsidR="00DB5C23" w:rsidRPr="00892344" w:rsidRDefault="00DB5C23" w:rsidP="00DB5C23">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同等学力加试科目及参考书目</w:t>
      </w:r>
    </w:p>
    <w:p w:rsidR="00DB5C23" w:rsidRPr="00892344" w:rsidRDefault="00DB5C23" w:rsidP="00DB5C23">
      <w:pPr>
        <w:widowControl/>
        <w:spacing w:before="100" w:beforeAutospacing="1" w:after="100" w:afterAutospacing="1"/>
        <w:ind w:firstLine="480"/>
        <w:jc w:val="left"/>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按《教育部关于加强硕士研究生招生复试工作的指导意见》教学</w:t>
      </w:r>
      <w:r w:rsidRPr="00892344">
        <w:rPr>
          <w:rFonts w:ascii="Verdana" w:eastAsia="宋体" w:hAnsi="Verdana" w:cs="宋体"/>
          <w:color w:val="333333"/>
          <w:kern w:val="0"/>
          <w:sz w:val="24"/>
          <w:szCs w:val="24"/>
        </w:rPr>
        <w:t>[2006]4</w:t>
      </w:r>
      <w:r w:rsidRPr="00892344">
        <w:rPr>
          <w:rFonts w:ascii="Verdana" w:eastAsia="宋体" w:hAnsi="Verdana" w:cs="宋体"/>
          <w:color w:val="333333"/>
          <w:kern w:val="0"/>
          <w:sz w:val="24"/>
          <w:szCs w:val="24"/>
        </w:rPr>
        <w:t>号文件规定，以同等学力（具体规定参见我校</w:t>
      </w:r>
      <w:r w:rsidRPr="00892344">
        <w:rPr>
          <w:rFonts w:ascii="Verdana" w:eastAsia="宋体" w:hAnsi="Verdana" w:cs="宋体"/>
          <w:color w:val="333333"/>
          <w:kern w:val="0"/>
          <w:sz w:val="24"/>
          <w:szCs w:val="24"/>
        </w:rPr>
        <w:t>2010</w:t>
      </w:r>
      <w:r w:rsidRPr="00892344">
        <w:rPr>
          <w:rFonts w:ascii="Verdana" w:eastAsia="宋体" w:hAnsi="Verdana" w:cs="宋体"/>
          <w:color w:val="333333"/>
          <w:kern w:val="0"/>
          <w:sz w:val="24"/>
          <w:szCs w:val="24"/>
        </w:rPr>
        <w:t>年硕士招生简章）报考硕士进入复试阶段考生需加试本科阶段该专业两门主干课程，现将相应专业同等学力加试笔试科目及参考书目公布如下：</w:t>
      </w:r>
    </w:p>
    <w:p w:rsidR="00DB5C23" w:rsidRPr="00892344" w:rsidRDefault="00DB5C23" w:rsidP="00DB5C23">
      <w:pPr>
        <w:widowControl/>
        <w:spacing w:before="100" w:beforeAutospacing="1" w:after="100" w:afterAutospacing="1"/>
        <w:ind w:firstLine="480"/>
        <w:jc w:val="center"/>
        <w:rPr>
          <w:rFonts w:ascii="Verdana" w:eastAsia="宋体" w:hAnsi="Verdana" w:cs="宋体"/>
          <w:color w:val="333333"/>
          <w:kern w:val="0"/>
          <w:sz w:val="24"/>
          <w:szCs w:val="24"/>
        </w:rPr>
      </w:pPr>
      <w:r w:rsidRPr="00892344">
        <w:rPr>
          <w:rFonts w:ascii="Verdana" w:eastAsia="宋体" w:hAnsi="Verdana" w:cs="宋体"/>
          <w:color w:val="333333"/>
          <w:kern w:val="0"/>
          <w:sz w:val="24"/>
          <w:szCs w:val="24"/>
        </w:rPr>
        <w:t>2010</w:t>
      </w:r>
      <w:r w:rsidRPr="00892344">
        <w:rPr>
          <w:rFonts w:ascii="Verdana" w:eastAsia="宋体" w:hAnsi="Verdana" w:cs="宋体"/>
          <w:color w:val="333333"/>
          <w:kern w:val="0"/>
          <w:sz w:val="24"/>
          <w:szCs w:val="24"/>
        </w:rPr>
        <w:t>年同等学力加试科目与参考书目</w:t>
      </w:r>
    </w:p>
    <w:tbl>
      <w:tblPr>
        <w:tblpPr w:leftFromText="45" w:rightFromText="45" w:vertAnchor="text"/>
        <w:tblW w:w="87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0"/>
        <w:gridCol w:w="2415"/>
        <w:gridCol w:w="4485"/>
      </w:tblGrid>
      <w:tr w:rsidR="00DB5C23" w:rsidRPr="00892344" w:rsidTr="001B1666">
        <w:trPr>
          <w:tblCellSpacing w:w="0" w:type="dxa"/>
        </w:trPr>
        <w:tc>
          <w:tcPr>
            <w:tcW w:w="1860"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专业</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同等学力加试科目</w:t>
            </w:r>
          </w:p>
        </w:tc>
        <w:tc>
          <w:tcPr>
            <w:tcW w:w="448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b/>
                <w:bCs/>
                <w:color w:val="000000"/>
                <w:kern w:val="0"/>
                <w:sz w:val="24"/>
                <w:szCs w:val="24"/>
              </w:rPr>
            </w:pPr>
            <w:r w:rsidRPr="00892344">
              <w:rPr>
                <w:rFonts w:ascii="宋体" w:eastAsia="宋体" w:hAnsi="宋体" w:cs="宋体"/>
                <w:b/>
                <w:bCs/>
                <w:color w:val="000000"/>
                <w:kern w:val="0"/>
                <w:sz w:val="24"/>
                <w:szCs w:val="24"/>
              </w:rPr>
              <w:t>参考书目</w:t>
            </w: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国际关系</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现当代国际关系史</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1、《现当代国际关系史》，</w:t>
            </w:r>
            <w:proofErr w:type="gramStart"/>
            <w:r w:rsidRPr="00892344">
              <w:rPr>
                <w:rFonts w:ascii="宋体" w:eastAsia="宋体" w:hAnsi="宋体" w:cs="宋体"/>
                <w:color w:val="000000"/>
                <w:kern w:val="0"/>
                <w:sz w:val="24"/>
                <w:szCs w:val="24"/>
              </w:rPr>
              <w:t>时殷弘</w:t>
            </w:r>
            <w:proofErr w:type="gramEnd"/>
            <w:r w:rsidRPr="00892344">
              <w:rPr>
                <w:rFonts w:ascii="宋体" w:eastAsia="宋体" w:hAnsi="宋体" w:cs="宋体"/>
                <w:color w:val="000000"/>
                <w:kern w:val="0"/>
                <w:sz w:val="24"/>
                <w:szCs w:val="24"/>
              </w:rPr>
              <w:t>著，中国人民大学出版社，2006年版；2、《中国当代外交史》，谢益显著，中国青年出版社，2002年版</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中国当代外交史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国际政治</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西方政治思想史</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1、《西方政治思想史》，唐琪著，北大出版社，2002年版；2、《现当代国际关系史》，</w:t>
            </w:r>
            <w:proofErr w:type="gramStart"/>
            <w:r w:rsidRPr="00892344">
              <w:rPr>
                <w:rFonts w:ascii="宋体" w:eastAsia="宋体" w:hAnsi="宋体" w:cs="宋体"/>
                <w:color w:val="000000"/>
                <w:kern w:val="0"/>
                <w:sz w:val="24"/>
                <w:szCs w:val="24"/>
              </w:rPr>
              <w:t>时殷弘</w:t>
            </w:r>
            <w:proofErr w:type="gramEnd"/>
            <w:r w:rsidRPr="00892344">
              <w:rPr>
                <w:rFonts w:ascii="宋体" w:eastAsia="宋体" w:hAnsi="宋体" w:cs="宋体"/>
                <w:color w:val="000000"/>
                <w:kern w:val="0"/>
                <w:sz w:val="24"/>
                <w:szCs w:val="24"/>
              </w:rPr>
              <w:t>著，中国人民大学出版社，2006年版</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现当代国际关系史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外交学</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西方政治思想史</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1、《西方政治思想史》，唐琪著，北大出版社，2002年版；2、《中国当代外交史》，谢益显著，中国青年出版社，2002年版</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中国当代外交史</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中国现当代文学</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现当代文学基础</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同初试</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现当代文学理论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德语语言文学</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德语综合</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1、《高级德语教程》（上、下），陈晓春著，外教社，2003年版 2、《大学德语教程4》（德语专业用），蔡幼生著，外教社，2001年版</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德汉互译</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翻译学</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英语写作能力测试</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能力测试，无参考书目。</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英语阅读能力测试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全日制翻译硕士</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英语写作能力测试</w:t>
            </w:r>
          </w:p>
        </w:tc>
        <w:tc>
          <w:tcPr>
            <w:tcW w:w="4485"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能力测试，无参考书目。</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英语阅读能力测试</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r w:rsidR="00DB5C23" w:rsidRPr="00892344" w:rsidTr="001B1666">
        <w:trPr>
          <w:tblCellSpacing w:w="0" w:type="dxa"/>
        </w:trPr>
        <w:tc>
          <w:tcPr>
            <w:tcW w:w="1860" w:type="dxa"/>
            <w:vMerge w:val="restart"/>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汉语国际教育硕士</w:t>
            </w: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语言学概论</w:t>
            </w:r>
          </w:p>
        </w:tc>
        <w:tc>
          <w:tcPr>
            <w:tcW w:w="4485" w:type="dxa"/>
            <w:vMerge w:val="restart"/>
            <w:tcBorders>
              <w:top w:val="outset" w:sz="6" w:space="0" w:color="auto"/>
              <w:left w:val="outset" w:sz="6" w:space="0" w:color="auto"/>
              <w:bottom w:val="outset" w:sz="6" w:space="0" w:color="auto"/>
              <w:right w:val="outset" w:sz="6" w:space="0" w:color="auto"/>
            </w:tcBorders>
            <w:hideMark/>
          </w:tcPr>
          <w:p w:rsidR="00DB5C23" w:rsidRPr="00892344" w:rsidRDefault="00DB5C23" w:rsidP="001B1666">
            <w:pPr>
              <w:widowControl/>
              <w:spacing w:before="100" w:beforeAutospacing="1" w:after="100" w:afterAutospacing="1"/>
              <w:jc w:val="left"/>
              <w:rPr>
                <w:rFonts w:ascii="宋体" w:eastAsia="宋体" w:hAnsi="宋体" w:cs="宋体"/>
                <w:color w:val="000000"/>
                <w:kern w:val="0"/>
                <w:sz w:val="24"/>
                <w:szCs w:val="24"/>
              </w:rPr>
            </w:pPr>
            <w:r w:rsidRPr="00892344">
              <w:rPr>
                <w:rFonts w:ascii="宋体" w:eastAsia="宋体" w:hAnsi="宋体" w:cs="宋体"/>
                <w:color w:val="000000"/>
                <w:kern w:val="0"/>
                <w:sz w:val="24"/>
                <w:szCs w:val="24"/>
              </w:rPr>
              <w:t>1、《语言学概论》，王德春编，上海外语出版社；2、《对外汉语教学概论》，赵金铭主编，商务印书馆</w:t>
            </w:r>
          </w:p>
        </w:tc>
      </w:tr>
      <w:tr w:rsidR="00DB5C23" w:rsidRPr="00892344" w:rsidTr="001B166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c>
          <w:tcPr>
            <w:tcW w:w="2415" w:type="dxa"/>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spacing w:before="100" w:beforeAutospacing="1" w:after="100" w:afterAutospacing="1"/>
              <w:jc w:val="center"/>
              <w:rPr>
                <w:rFonts w:ascii="宋体" w:eastAsia="宋体" w:hAnsi="宋体" w:cs="宋体"/>
                <w:color w:val="000000"/>
                <w:kern w:val="0"/>
                <w:sz w:val="24"/>
                <w:szCs w:val="24"/>
              </w:rPr>
            </w:pPr>
            <w:r w:rsidRPr="00892344">
              <w:rPr>
                <w:rFonts w:ascii="宋体" w:eastAsia="宋体" w:hAnsi="宋体" w:cs="宋体"/>
                <w:color w:val="000000"/>
                <w:kern w:val="0"/>
                <w:sz w:val="24"/>
                <w:szCs w:val="24"/>
              </w:rPr>
              <w:t>对外汉语教学概论</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B5C23" w:rsidRPr="00892344" w:rsidRDefault="00DB5C23" w:rsidP="001B1666">
            <w:pPr>
              <w:widowControl/>
              <w:jc w:val="left"/>
              <w:rPr>
                <w:rFonts w:ascii="宋体" w:eastAsia="宋体" w:hAnsi="宋体" w:cs="宋体"/>
                <w:color w:val="000000"/>
                <w:kern w:val="0"/>
                <w:sz w:val="24"/>
                <w:szCs w:val="24"/>
              </w:rPr>
            </w:pPr>
          </w:p>
        </w:tc>
      </w:tr>
    </w:tbl>
    <w:p w:rsidR="00DB5C23" w:rsidRPr="00892344" w:rsidRDefault="00DB5C23" w:rsidP="00DB5C23">
      <w:pPr>
        <w:widowControl/>
        <w:spacing w:before="100" w:beforeAutospacing="1" w:after="100" w:afterAutospacing="1"/>
        <w:ind w:firstLine="480"/>
        <w:jc w:val="center"/>
        <w:rPr>
          <w:rFonts w:ascii="Verdana" w:eastAsia="宋体" w:hAnsi="Verdana" w:cs="宋体"/>
          <w:color w:val="333333"/>
          <w:kern w:val="0"/>
          <w:sz w:val="18"/>
          <w:szCs w:val="18"/>
        </w:rPr>
      </w:pPr>
    </w:p>
    <w:p w:rsidR="00400831" w:rsidRPr="00F41AF8" w:rsidRDefault="00400831" w:rsidP="00400831">
      <w:pPr>
        <w:widowControl/>
        <w:spacing w:before="100" w:beforeAutospacing="1" w:after="100" w:afterAutospacing="1"/>
        <w:ind w:firstLine="480"/>
        <w:jc w:val="right"/>
        <w:rPr>
          <w:rFonts w:ascii="Verdana" w:eastAsia="宋体" w:hAnsi="Verdana" w:cs="宋体"/>
          <w:bCs/>
          <w:color w:val="333333"/>
          <w:kern w:val="0"/>
          <w:sz w:val="24"/>
          <w:szCs w:val="24"/>
        </w:rPr>
      </w:pPr>
      <w:r w:rsidRPr="00F41AF8">
        <w:rPr>
          <w:rFonts w:ascii="Verdana" w:eastAsia="宋体" w:hAnsi="Verdana" w:cs="宋体"/>
          <w:bCs/>
          <w:color w:val="333333"/>
          <w:kern w:val="0"/>
          <w:sz w:val="24"/>
          <w:szCs w:val="24"/>
        </w:rPr>
        <w:t>上海外国语大学</w:t>
      </w:r>
      <w:proofErr w:type="gramStart"/>
      <w:r w:rsidRPr="00F41AF8">
        <w:rPr>
          <w:rFonts w:ascii="Verdana" w:eastAsia="宋体" w:hAnsi="Verdana" w:cs="宋体"/>
          <w:bCs/>
          <w:color w:val="333333"/>
          <w:kern w:val="0"/>
          <w:sz w:val="24"/>
          <w:szCs w:val="24"/>
        </w:rPr>
        <w:t>研</w:t>
      </w:r>
      <w:proofErr w:type="gramEnd"/>
      <w:r w:rsidRPr="00F41AF8">
        <w:rPr>
          <w:rFonts w:ascii="Verdana" w:eastAsia="宋体" w:hAnsi="Verdana" w:cs="宋体"/>
          <w:bCs/>
          <w:color w:val="333333"/>
          <w:kern w:val="0"/>
          <w:sz w:val="24"/>
          <w:szCs w:val="24"/>
        </w:rPr>
        <w:t>招办</w:t>
      </w:r>
      <w:r w:rsidRPr="00F41AF8">
        <w:rPr>
          <w:rFonts w:ascii="Verdana" w:eastAsia="宋体" w:hAnsi="Verdana" w:cs="宋体"/>
          <w:bCs/>
          <w:color w:val="333333"/>
          <w:kern w:val="0"/>
          <w:sz w:val="24"/>
          <w:szCs w:val="24"/>
        </w:rPr>
        <w:t> </w:t>
      </w:r>
    </w:p>
    <w:p w:rsidR="00400831" w:rsidRPr="00F41AF8" w:rsidRDefault="00400831" w:rsidP="00400831">
      <w:pPr>
        <w:widowControl/>
        <w:spacing w:before="100" w:beforeAutospacing="1" w:after="100" w:afterAutospacing="1"/>
        <w:ind w:firstLine="480"/>
        <w:jc w:val="right"/>
        <w:rPr>
          <w:sz w:val="24"/>
          <w:szCs w:val="24"/>
        </w:rPr>
      </w:pPr>
      <w:r w:rsidRPr="00F41AF8">
        <w:rPr>
          <w:rFonts w:ascii="Verdana" w:eastAsia="宋体" w:hAnsi="Verdana" w:cs="宋体"/>
          <w:bCs/>
          <w:color w:val="333333"/>
          <w:kern w:val="0"/>
          <w:sz w:val="24"/>
          <w:szCs w:val="24"/>
        </w:rPr>
        <w:t>   20</w:t>
      </w:r>
      <w:r>
        <w:rPr>
          <w:rFonts w:ascii="Verdana" w:eastAsia="宋体" w:hAnsi="Verdana" w:cs="宋体" w:hint="eastAsia"/>
          <w:bCs/>
          <w:color w:val="333333"/>
          <w:kern w:val="0"/>
          <w:sz w:val="24"/>
          <w:szCs w:val="24"/>
        </w:rPr>
        <w:t>10</w:t>
      </w:r>
      <w:r w:rsidRPr="00F41AF8">
        <w:rPr>
          <w:rFonts w:ascii="Verdana" w:eastAsia="宋体" w:hAnsi="Verdana" w:cs="宋体"/>
          <w:bCs/>
          <w:color w:val="333333"/>
          <w:kern w:val="0"/>
          <w:sz w:val="24"/>
          <w:szCs w:val="24"/>
        </w:rPr>
        <w:t>年</w:t>
      </w:r>
      <w:r>
        <w:rPr>
          <w:rFonts w:ascii="Verdana" w:eastAsia="宋体" w:hAnsi="Verdana" w:cs="宋体" w:hint="eastAsia"/>
          <w:bCs/>
          <w:color w:val="333333"/>
          <w:kern w:val="0"/>
          <w:sz w:val="24"/>
          <w:szCs w:val="24"/>
        </w:rPr>
        <w:t>3</w:t>
      </w:r>
      <w:r w:rsidRPr="00F41AF8">
        <w:rPr>
          <w:rFonts w:ascii="Verdana" w:eastAsia="宋体" w:hAnsi="Verdana" w:cs="宋体"/>
          <w:bCs/>
          <w:color w:val="333333"/>
          <w:kern w:val="0"/>
          <w:sz w:val="24"/>
          <w:szCs w:val="24"/>
        </w:rPr>
        <w:t>月</w:t>
      </w:r>
      <w:r>
        <w:rPr>
          <w:rFonts w:ascii="Verdana" w:eastAsia="宋体" w:hAnsi="Verdana" w:cs="宋体" w:hint="eastAsia"/>
          <w:bCs/>
          <w:color w:val="333333"/>
          <w:kern w:val="0"/>
          <w:sz w:val="24"/>
          <w:szCs w:val="24"/>
        </w:rPr>
        <w:t>30</w:t>
      </w:r>
      <w:r w:rsidRPr="00F41AF8">
        <w:rPr>
          <w:rFonts w:ascii="Verdana" w:eastAsia="宋体" w:hAnsi="Verdana" w:cs="宋体"/>
          <w:bCs/>
          <w:color w:val="333333"/>
          <w:kern w:val="0"/>
          <w:sz w:val="24"/>
          <w:szCs w:val="24"/>
        </w:rPr>
        <w:t>日</w:t>
      </w:r>
    </w:p>
    <w:p w:rsidR="00BC1118" w:rsidRPr="00DB5C23" w:rsidRDefault="00BC1118">
      <w:bookmarkStart w:id="0" w:name="_GoBack"/>
      <w:bookmarkEnd w:id="0"/>
    </w:p>
    <w:sectPr w:rsidR="00BC1118" w:rsidRPr="00DB5C23" w:rsidSect="003803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4F"/>
    <w:rsid w:val="000D5A4F"/>
    <w:rsid w:val="00400831"/>
    <w:rsid w:val="00BC1118"/>
    <w:rsid w:val="00DB5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501</Words>
  <Characters>2860</Characters>
  <Application>Microsoft Office Word</Application>
  <DocSecurity>0</DocSecurity>
  <Lines>23</Lines>
  <Paragraphs>6</Paragraphs>
  <ScaleCrop>false</ScaleCrop>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SISU</dc:creator>
  <cp:keywords/>
  <dc:description/>
  <cp:lastModifiedBy>SISU</cp:lastModifiedBy>
  <cp:revision>3</cp:revision>
  <dcterms:created xsi:type="dcterms:W3CDTF">2014-07-17T12:33:00Z</dcterms:created>
  <dcterms:modified xsi:type="dcterms:W3CDTF">2014-07-17T12:35:00Z</dcterms:modified>
</cp:coreProperties>
</file>