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00" w:type="dxa"/>
        <w:tblCellSpacing w:w="0" w:type="dxa"/>
        <w:tblCellMar>
          <w:left w:w="0" w:type="dxa"/>
          <w:right w:w="0" w:type="dxa"/>
        </w:tblCellMar>
        <w:tblLook w:val="04A0"/>
      </w:tblPr>
      <w:tblGrid>
        <w:gridCol w:w="6"/>
        <w:gridCol w:w="9661"/>
        <w:gridCol w:w="6"/>
        <w:gridCol w:w="6"/>
        <w:gridCol w:w="6"/>
      </w:tblGrid>
      <w:tr w:rsidR="007F0E50" w:rsidRPr="007F0E50">
        <w:trPr>
          <w:gridAfter w:val="2"/>
          <w:tblCellSpacing w:w="0" w:type="dxa"/>
        </w:trPr>
        <w:tc>
          <w:tcPr>
            <w:tcW w:w="0" w:type="auto"/>
            <w:gridSpan w:val="3"/>
            <w:vAlign w:val="center"/>
            <w:hideMark/>
          </w:tcPr>
          <w:p w:rsidR="007F0E50" w:rsidRPr="007F0E50" w:rsidRDefault="007F0E50" w:rsidP="007F0E50">
            <w:pPr>
              <w:widowControl/>
              <w:jc w:val="center"/>
              <w:rPr>
                <w:rFonts w:ascii="宋体" w:eastAsia="宋体" w:hAnsi="宋体" w:cs="宋体"/>
                <w:kern w:val="0"/>
                <w:sz w:val="24"/>
                <w:szCs w:val="24"/>
              </w:rPr>
            </w:pPr>
            <w:r w:rsidRPr="007F0E50">
              <w:rPr>
                <w:rFonts w:ascii="宋体" w:eastAsia="宋体" w:hAnsi="宋体" w:cs="宋体"/>
                <w:kern w:val="0"/>
                <w:sz w:val="24"/>
                <w:szCs w:val="24"/>
              </w:rPr>
              <w:t>各位进入2009年硕士研究生入学考试复试的同学请注意 </w:t>
            </w:r>
          </w:p>
        </w:tc>
      </w:tr>
      <w:tr w:rsidR="007F0E50" w:rsidRPr="007F0E50">
        <w:trPr>
          <w:tblCellSpacing w:w="0" w:type="dxa"/>
        </w:trPr>
        <w:tc>
          <w:tcPr>
            <w:tcW w:w="0" w:type="auto"/>
            <w:gridSpan w:val="5"/>
            <w:vAlign w:val="center"/>
            <w:hideMark/>
          </w:tcPr>
          <w:p w:rsidR="007F0E50" w:rsidRPr="007F0E50" w:rsidRDefault="007F0E50" w:rsidP="007F0E50">
            <w:pPr>
              <w:widowControl/>
              <w:jc w:val="center"/>
              <w:rPr>
                <w:rFonts w:ascii="宋体" w:eastAsia="宋体" w:hAnsi="宋体" w:cs="宋体"/>
                <w:kern w:val="0"/>
                <w:sz w:val="24"/>
                <w:szCs w:val="24"/>
              </w:rPr>
            </w:pPr>
            <w:r w:rsidRPr="007F0E50">
              <w:rPr>
                <w:rFonts w:ascii="宋体" w:eastAsia="宋体" w:hAnsi="宋体" w:cs="宋体"/>
                <w:kern w:val="0"/>
                <w:sz w:val="24"/>
                <w:szCs w:val="24"/>
              </w:rPr>
              <w:t>作者: 日期:4/14/2009 点击:14219 </w:t>
            </w:r>
          </w:p>
        </w:tc>
      </w:tr>
      <w:tr w:rsidR="007F0E50" w:rsidRPr="007F0E50">
        <w:trPr>
          <w:tblCellSpacing w:w="0" w:type="dxa"/>
        </w:trPr>
        <w:tc>
          <w:tcPr>
            <w:tcW w:w="450" w:type="dxa"/>
            <w:vAlign w:val="center"/>
            <w:hideMark/>
          </w:tcPr>
          <w:p w:rsidR="007F0E50" w:rsidRPr="007F0E50" w:rsidRDefault="007F0E50" w:rsidP="007F0E50">
            <w:pPr>
              <w:widowControl/>
              <w:jc w:val="left"/>
              <w:rPr>
                <w:rFonts w:ascii="宋体" w:eastAsia="宋体" w:hAnsi="宋体" w:cs="宋体"/>
                <w:kern w:val="0"/>
                <w:sz w:val="24"/>
                <w:szCs w:val="24"/>
              </w:rPr>
            </w:pPr>
          </w:p>
        </w:tc>
        <w:tc>
          <w:tcPr>
            <w:tcW w:w="8145" w:type="dxa"/>
          </w:tcPr>
          <w:p w:rsidR="007F0E50" w:rsidRPr="007F0E50" w:rsidRDefault="007F0E50" w:rsidP="007F0E50">
            <w:pPr>
              <w:widowControl/>
              <w:ind w:firstLine="480"/>
              <w:rPr>
                <w:rFonts w:ascii="Verdana" w:eastAsia="宋体" w:hAnsi="Verdana" w:cs="宋体"/>
                <w:color w:val="333333"/>
                <w:kern w:val="0"/>
                <w:sz w:val="18"/>
                <w:szCs w:val="18"/>
              </w:rPr>
            </w:pP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各位进入</w:t>
            </w:r>
            <w:r w:rsidRPr="007F0E50">
              <w:rPr>
                <w:rFonts w:ascii="Verdana" w:eastAsia="宋体" w:hAnsi="Verdana" w:cs="宋体"/>
                <w:b/>
                <w:bCs/>
                <w:color w:val="333333"/>
                <w:kern w:val="0"/>
                <w:sz w:val="18"/>
                <w:szCs w:val="18"/>
              </w:rPr>
              <w:t>2009</w:t>
            </w:r>
            <w:r w:rsidRPr="007F0E50">
              <w:rPr>
                <w:rFonts w:ascii="Verdana" w:eastAsia="宋体" w:hAnsi="Verdana" w:cs="宋体"/>
                <w:b/>
                <w:bCs/>
                <w:color w:val="333333"/>
                <w:kern w:val="0"/>
                <w:sz w:val="18"/>
                <w:szCs w:val="18"/>
              </w:rPr>
              <w:t>年硕士研究生入学考试复试的同学请注意：</w:t>
            </w: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1</w:t>
            </w:r>
            <w:r w:rsidRPr="007F0E50">
              <w:rPr>
                <w:rFonts w:ascii="Verdana" w:eastAsia="宋体" w:hAnsi="Verdana" w:cs="宋体"/>
                <w:b/>
                <w:bCs/>
                <w:color w:val="333333"/>
                <w:kern w:val="0"/>
                <w:sz w:val="18"/>
                <w:szCs w:val="18"/>
              </w:rPr>
              <w:t>、复试成绩计算方法</w:t>
            </w: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原则上初试与复试在录取中所占比例为</w:t>
            </w:r>
            <w:r w:rsidRPr="007F0E50">
              <w:rPr>
                <w:rFonts w:ascii="Verdana" w:eastAsia="宋体" w:hAnsi="Verdana" w:cs="宋体"/>
                <w:b/>
                <w:bCs/>
                <w:color w:val="333333"/>
                <w:kern w:val="0"/>
                <w:sz w:val="18"/>
                <w:szCs w:val="18"/>
              </w:rPr>
              <w:t>53.9%</w:t>
            </w:r>
            <w:r w:rsidRPr="007F0E50">
              <w:rPr>
                <w:rFonts w:ascii="Verdana" w:eastAsia="宋体" w:hAnsi="Verdana" w:cs="宋体"/>
                <w:b/>
                <w:bCs/>
                <w:color w:val="333333"/>
                <w:kern w:val="0"/>
                <w:sz w:val="18"/>
                <w:szCs w:val="18"/>
              </w:rPr>
              <w:t>和</w:t>
            </w:r>
            <w:r w:rsidRPr="007F0E50">
              <w:rPr>
                <w:rFonts w:ascii="Verdana" w:eastAsia="宋体" w:hAnsi="Verdana" w:cs="宋体"/>
                <w:b/>
                <w:bCs/>
                <w:color w:val="333333"/>
                <w:kern w:val="0"/>
                <w:sz w:val="18"/>
                <w:szCs w:val="18"/>
              </w:rPr>
              <w:t>46.1%</w:t>
            </w:r>
            <w:r w:rsidRPr="007F0E50">
              <w:rPr>
                <w:rFonts w:ascii="Verdana" w:eastAsia="宋体" w:hAnsi="Verdana" w:cs="宋体"/>
                <w:b/>
                <w:bCs/>
                <w:color w:val="333333"/>
                <w:kern w:val="0"/>
                <w:sz w:val="18"/>
                <w:szCs w:val="18"/>
              </w:rPr>
              <w:t>。其中初试的技术分</w:t>
            </w:r>
            <w:r w:rsidRPr="007F0E50">
              <w:rPr>
                <w:rFonts w:ascii="Verdana" w:eastAsia="宋体" w:hAnsi="Verdana" w:cs="宋体"/>
                <w:color w:val="333333"/>
                <w:kern w:val="0"/>
                <w:sz w:val="18"/>
                <w:szCs w:val="18"/>
              </w:rPr>
              <w:t>【国贸、思政、语言学、汉国教、新闻、传播、企管技术分按新公式计算，新技术分公式为：外语成绩＋业务</w:t>
            </w:r>
            <w:r w:rsidRPr="007F0E50">
              <w:rPr>
                <w:rFonts w:ascii="Verdana" w:eastAsia="宋体" w:hAnsi="Verdana" w:cs="宋体"/>
                <w:color w:val="333333"/>
                <w:kern w:val="0"/>
                <w:sz w:val="18"/>
                <w:szCs w:val="18"/>
              </w:rPr>
              <w:t>1</w:t>
            </w:r>
            <w:r w:rsidRPr="007F0E50">
              <w:rPr>
                <w:rFonts w:ascii="Verdana" w:eastAsia="宋体" w:hAnsi="Verdana" w:cs="宋体"/>
                <w:color w:val="333333"/>
                <w:kern w:val="0"/>
                <w:sz w:val="18"/>
                <w:szCs w:val="18"/>
              </w:rPr>
              <w:t>成绩＋业务</w:t>
            </w:r>
            <w:r w:rsidRPr="007F0E50">
              <w:rPr>
                <w:rFonts w:ascii="Verdana" w:eastAsia="宋体" w:hAnsi="Verdana" w:cs="宋体"/>
                <w:color w:val="333333"/>
                <w:kern w:val="0"/>
                <w:sz w:val="18"/>
                <w:szCs w:val="18"/>
              </w:rPr>
              <w:t>2</w:t>
            </w:r>
            <w:r w:rsidRPr="007F0E50">
              <w:rPr>
                <w:rFonts w:ascii="Verdana" w:eastAsia="宋体" w:hAnsi="Verdana" w:cs="宋体"/>
                <w:color w:val="333333"/>
                <w:kern w:val="0"/>
                <w:sz w:val="18"/>
                <w:szCs w:val="18"/>
              </w:rPr>
              <w:t>成绩＋总分</w:t>
            </w:r>
            <w:r w:rsidRPr="007F0E50">
              <w:rPr>
                <w:rFonts w:ascii="Verdana" w:eastAsia="宋体" w:hAnsi="Verdana" w:cs="宋体"/>
                <w:color w:val="333333"/>
                <w:kern w:val="0"/>
                <w:sz w:val="18"/>
                <w:szCs w:val="18"/>
              </w:rPr>
              <w:t>×10</w:t>
            </w:r>
            <w:r w:rsidRPr="007F0E50">
              <w:rPr>
                <w:rFonts w:ascii="Verdana" w:eastAsia="宋体" w:hAnsi="Verdana" w:cs="宋体"/>
                <w:color w:val="333333"/>
                <w:kern w:val="0"/>
                <w:sz w:val="18"/>
                <w:szCs w:val="18"/>
              </w:rPr>
              <w:t>％（满分</w:t>
            </w:r>
            <w:r w:rsidRPr="007F0E50">
              <w:rPr>
                <w:rFonts w:ascii="Verdana" w:eastAsia="宋体" w:hAnsi="Verdana" w:cs="宋体"/>
                <w:color w:val="333333"/>
                <w:kern w:val="0"/>
                <w:sz w:val="18"/>
                <w:szCs w:val="18"/>
              </w:rPr>
              <w:t>450</w:t>
            </w:r>
            <w:r w:rsidRPr="007F0E50">
              <w:rPr>
                <w:rFonts w:ascii="Verdana" w:eastAsia="宋体" w:hAnsi="Verdana" w:cs="宋体"/>
                <w:color w:val="333333"/>
                <w:kern w:val="0"/>
                <w:sz w:val="18"/>
                <w:szCs w:val="18"/>
              </w:rPr>
              <w:t>），复试时折算为</w:t>
            </w:r>
            <w:r w:rsidRPr="007F0E50">
              <w:rPr>
                <w:rFonts w:ascii="Verdana" w:eastAsia="宋体" w:hAnsi="Verdana" w:cs="宋体"/>
                <w:color w:val="333333"/>
                <w:kern w:val="0"/>
                <w:sz w:val="18"/>
                <w:szCs w:val="18"/>
              </w:rPr>
              <w:t>350</w:t>
            </w:r>
            <w:r w:rsidRPr="007F0E50">
              <w:rPr>
                <w:rFonts w:ascii="Verdana" w:eastAsia="宋体" w:hAnsi="Verdana" w:cs="宋体"/>
                <w:color w:val="333333"/>
                <w:kern w:val="0"/>
                <w:sz w:val="18"/>
                <w:szCs w:val="18"/>
              </w:rPr>
              <w:t>分，其余专业按旧技术分公式计算，旧技术分公式为：业务</w:t>
            </w:r>
            <w:r w:rsidRPr="007F0E50">
              <w:rPr>
                <w:rFonts w:ascii="Verdana" w:eastAsia="宋体" w:hAnsi="Verdana" w:cs="宋体"/>
                <w:color w:val="333333"/>
                <w:kern w:val="0"/>
                <w:sz w:val="18"/>
                <w:szCs w:val="18"/>
              </w:rPr>
              <w:t>1</w:t>
            </w:r>
            <w:r w:rsidRPr="007F0E50">
              <w:rPr>
                <w:rFonts w:ascii="Verdana" w:eastAsia="宋体" w:hAnsi="Verdana" w:cs="宋体"/>
                <w:color w:val="333333"/>
                <w:kern w:val="0"/>
                <w:sz w:val="18"/>
                <w:szCs w:val="18"/>
              </w:rPr>
              <w:t>成绩＋业务</w:t>
            </w:r>
            <w:r w:rsidRPr="007F0E50">
              <w:rPr>
                <w:rFonts w:ascii="Verdana" w:eastAsia="宋体" w:hAnsi="Verdana" w:cs="宋体"/>
                <w:color w:val="333333"/>
                <w:kern w:val="0"/>
                <w:sz w:val="18"/>
                <w:szCs w:val="18"/>
              </w:rPr>
              <w:t>2</w:t>
            </w:r>
            <w:r w:rsidRPr="007F0E50">
              <w:rPr>
                <w:rFonts w:ascii="Verdana" w:eastAsia="宋体" w:hAnsi="Verdana" w:cs="宋体"/>
                <w:color w:val="333333"/>
                <w:kern w:val="0"/>
                <w:sz w:val="18"/>
                <w:szCs w:val="18"/>
              </w:rPr>
              <w:t>成绩＋总分</w:t>
            </w:r>
            <w:r w:rsidRPr="007F0E50">
              <w:rPr>
                <w:rFonts w:ascii="Verdana" w:eastAsia="宋体" w:hAnsi="Verdana" w:cs="宋体"/>
                <w:color w:val="333333"/>
                <w:kern w:val="0"/>
                <w:sz w:val="18"/>
                <w:szCs w:val="18"/>
              </w:rPr>
              <w:t>×10</w:t>
            </w:r>
            <w:r w:rsidRPr="007F0E50">
              <w:rPr>
                <w:rFonts w:ascii="Verdana" w:eastAsia="宋体" w:hAnsi="Verdana" w:cs="宋体"/>
                <w:color w:val="333333"/>
                <w:kern w:val="0"/>
                <w:sz w:val="18"/>
                <w:szCs w:val="18"/>
              </w:rPr>
              <w:t>％（满分</w:t>
            </w:r>
            <w:r w:rsidRPr="007F0E50">
              <w:rPr>
                <w:rFonts w:ascii="Verdana" w:eastAsia="宋体" w:hAnsi="Verdana" w:cs="宋体"/>
                <w:color w:val="333333"/>
                <w:kern w:val="0"/>
                <w:sz w:val="18"/>
                <w:szCs w:val="18"/>
              </w:rPr>
              <w:t>350</w:t>
            </w:r>
            <w:r w:rsidRPr="007F0E50">
              <w:rPr>
                <w:rFonts w:ascii="Verdana" w:eastAsia="宋体" w:hAnsi="Verdana" w:cs="宋体"/>
                <w:color w:val="333333"/>
                <w:kern w:val="0"/>
                <w:sz w:val="18"/>
                <w:szCs w:val="18"/>
              </w:rPr>
              <w:t>）】</w:t>
            </w:r>
            <w:r w:rsidRPr="007F0E50">
              <w:rPr>
                <w:rFonts w:ascii="Verdana" w:eastAsia="宋体" w:hAnsi="Verdana" w:cs="宋体"/>
                <w:b/>
                <w:bCs/>
                <w:color w:val="333333"/>
                <w:kern w:val="0"/>
                <w:sz w:val="18"/>
                <w:szCs w:val="18"/>
              </w:rPr>
              <w:t>；复试的满分为</w:t>
            </w:r>
            <w:r w:rsidRPr="007F0E50">
              <w:rPr>
                <w:rFonts w:ascii="Verdana" w:eastAsia="宋体" w:hAnsi="Verdana" w:cs="宋体"/>
                <w:b/>
                <w:bCs/>
                <w:color w:val="333333"/>
                <w:kern w:val="0"/>
                <w:sz w:val="18"/>
                <w:szCs w:val="18"/>
              </w:rPr>
              <w:t>300</w:t>
            </w:r>
            <w:r w:rsidRPr="007F0E50">
              <w:rPr>
                <w:rFonts w:ascii="Verdana" w:eastAsia="宋体" w:hAnsi="Verdana" w:cs="宋体"/>
                <w:b/>
                <w:bCs/>
                <w:color w:val="333333"/>
                <w:kern w:val="0"/>
                <w:sz w:val="18"/>
                <w:szCs w:val="18"/>
              </w:rPr>
              <w:t>分，其中</w:t>
            </w:r>
            <w:r w:rsidRPr="007F0E50">
              <w:rPr>
                <w:rFonts w:ascii="Verdana" w:eastAsia="宋体" w:hAnsi="Verdana" w:cs="宋体"/>
                <w:b/>
                <w:bCs/>
                <w:color w:val="333333"/>
                <w:kern w:val="0"/>
                <w:sz w:val="18"/>
                <w:szCs w:val="18"/>
                <w:u w:val="single"/>
              </w:rPr>
              <w:t>复合型专业</w:t>
            </w:r>
            <w:r w:rsidRPr="007F0E50">
              <w:rPr>
                <w:rFonts w:ascii="Verdana" w:eastAsia="宋体" w:hAnsi="Verdana" w:cs="宋体"/>
                <w:b/>
                <w:bCs/>
                <w:color w:val="333333"/>
                <w:kern w:val="0"/>
                <w:sz w:val="18"/>
                <w:szCs w:val="18"/>
              </w:rPr>
              <w:t>（即以英语、日语等为第一外语的专业）专业</w:t>
            </w:r>
            <w:r w:rsidRPr="007F0E50">
              <w:rPr>
                <w:rFonts w:ascii="Verdana" w:eastAsia="宋体" w:hAnsi="Verdana" w:cs="宋体"/>
                <w:b/>
                <w:bCs/>
                <w:color w:val="333333"/>
                <w:kern w:val="0"/>
                <w:sz w:val="18"/>
                <w:szCs w:val="18"/>
                <w:u w:val="single"/>
              </w:rPr>
              <w:t>笔试</w:t>
            </w:r>
            <w:r w:rsidRPr="007F0E50">
              <w:rPr>
                <w:rFonts w:ascii="Verdana" w:eastAsia="宋体" w:hAnsi="Verdana" w:cs="宋体"/>
                <w:b/>
                <w:bCs/>
                <w:color w:val="333333"/>
                <w:kern w:val="0"/>
                <w:sz w:val="18"/>
                <w:szCs w:val="18"/>
                <w:u w:val="single"/>
              </w:rPr>
              <w:t>100</w:t>
            </w:r>
            <w:r w:rsidRPr="007F0E50">
              <w:rPr>
                <w:rFonts w:ascii="Verdana" w:eastAsia="宋体" w:hAnsi="Verdana" w:cs="宋体"/>
                <w:b/>
                <w:bCs/>
                <w:color w:val="333333"/>
                <w:kern w:val="0"/>
                <w:sz w:val="18"/>
                <w:szCs w:val="18"/>
                <w:u w:val="single"/>
              </w:rPr>
              <w:t>分（具体考试科目见下表），专业口试</w:t>
            </w:r>
            <w:r w:rsidRPr="007F0E50">
              <w:rPr>
                <w:rFonts w:ascii="Verdana" w:eastAsia="宋体" w:hAnsi="Verdana" w:cs="宋体"/>
                <w:b/>
                <w:bCs/>
                <w:color w:val="333333"/>
                <w:kern w:val="0"/>
                <w:sz w:val="18"/>
                <w:szCs w:val="18"/>
                <w:u w:val="single"/>
              </w:rPr>
              <w:t>150</w:t>
            </w:r>
            <w:r w:rsidRPr="007F0E50">
              <w:rPr>
                <w:rFonts w:ascii="Verdana" w:eastAsia="宋体" w:hAnsi="Verdana" w:cs="宋体"/>
                <w:b/>
                <w:bCs/>
                <w:color w:val="333333"/>
                <w:kern w:val="0"/>
                <w:sz w:val="18"/>
                <w:szCs w:val="18"/>
                <w:u w:val="single"/>
              </w:rPr>
              <w:t>分，外语听说</w:t>
            </w:r>
            <w:r w:rsidRPr="007F0E50">
              <w:rPr>
                <w:rFonts w:ascii="Verdana" w:eastAsia="宋体" w:hAnsi="Verdana" w:cs="宋体"/>
                <w:b/>
                <w:bCs/>
                <w:color w:val="333333"/>
                <w:kern w:val="0"/>
                <w:sz w:val="18"/>
                <w:szCs w:val="18"/>
                <w:u w:val="single"/>
              </w:rPr>
              <w:t>50</w:t>
            </w:r>
            <w:r w:rsidRPr="007F0E50">
              <w:rPr>
                <w:rFonts w:ascii="Verdana" w:eastAsia="宋体" w:hAnsi="Verdana" w:cs="宋体"/>
                <w:b/>
                <w:bCs/>
                <w:color w:val="333333"/>
                <w:kern w:val="0"/>
                <w:sz w:val="18"/>
                <w:szCs w:val="18"/>
                <w:u w:val="single"/>
              </w:rPr>
              <w:t>分</w:t>
            </w: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u w:val="single"/>
              </w:rPr>
              <w:t>外国语言类专业</w:t>
            </w:r>
            <w:r w:rsidRPr="007F0E50">
              <w:rPr>
                <w:rFonts w:ascii="Verdana" w:eastAsia="宋体" w:hAnsi="Verdana" w:cs="宋体"/>
                <w:b/>
                <w:bCs/>
                <w:color w:val="333333"/>
                <w:kern w:val="0"/>
                <w:sz w:val="18"/>
                <w:szCs w:val="18"/>
              </w:rPr>
              <w:t>（即以英语、日语等为第二外语的专业）专业</w:t>
            </w:r>
            <w:r w:rsidRPr="007F0E50">
              <w:rPr>
                <w:rFonts w:ascii="Verdana" w:eastAsia="宋体" w:hAnsi="Verdana" w:cs="宋体"/>
                <w:b/>
                <w:bCs/>
                <w:color w:val="333333"/>
                <w:kern w:val="0"/>
                <w:sz w:val="18"/>
                <w:szCs w:val="18"/>
                <w:u w:val="single"/>
              </w:rPr>
              <w:t>笔试（具体考试科目见下表）</w:t>
            </w:r>
            <w:r w:rsidRPr="007F0E50">
              <w:rPr>
                <w:rFonts w:ascii="Verdana" w:eastAsia="宋体" w:hAnsi="Verdana" w:cs="宋体"/>
                <w:b/>
                <w:bCs/>
                <w:color w:val="333333"/>
                <w:kern w:val="0"/>
                <w:sz w:val="18"/>
                <w:szCs w:val="18"/>
                <w:u w:val="single"/>
              </w:rPr>
              <w:t>100</w:t>
            </w:r>
            <w:r w:rsidRPr="007F0E50">
              <w:rPr>
                <w:rFonts w:ascii="Verdana" w:eastAsia="宋体" w:hAnsi="Verdana" w:cs="宋体"/>
                <w:b/>
                <w:bCs/>
                <w:color w:val="333333"/>
                <w:kern w:val="0"/>
                <w:sz w:val="18"/>
                <w:szCs w:val="18"/>
                <w:u w:val="single"/>
              </w:rPr>
              <w:t>分；专业口试</w:t>
            </w:r>
            <w:r w:rsidRPr="007F0E50">
              <w:rPr>
                <w:rFonts w:ascii="Verdana" w:eastAsia="宋体" w:hAnsi="Verdana" w:cs="宋体"/>
                <w:b/>
                <w:bCs/>
                <w:color w:val="333333"/>
                <w:kern w:val="0"/>
                <w:sz w:val="18"/>
                <w:szCs w:val="18"/>
                <w:u w:val="single"/>
              </w:rPr>
              <w:t>170</w:t>
            </w:r>
            <w:r w:rsidRPr="007F0E50">
              <w:rPr>
                <w:rFonts w:ascii="Verdana" w:eastAsia="宋体" w:hAnsi="Verdana" w:cs="宋体"/>
                <w:b/>
                <w:bCs/>
                <w:color w:val="333333"/>
                <w:kern w:val="0"/>
                <w:sz w:val="18"/>
                <w:szCs w:val="18"/>
                <w:u w:val="single"/>
              </w:rPr>
              <w:t>分，二外听说</w:t>
            </w:r>
            <w:r w:rsidRPr="007F0E50">
              <w:rPr>
                <w:rFonts w:ascii="Verdana" w:eastAsia="宋体" w:hAnsi="Verdana" w:cs="宋体"/>
                <w:b/>
                <w:bCs/>
                <w:color w:val="333333"/>
                <w:kern w:val="0"/>
                <w:sz w:val="18"/>
                <w:szCs w:val="18"/>
                <w:u w:val="single"/>
              </w:rPr>
              <w:t>30</w:t>
            </w:r>
            <w:r w:rsidRPr="007F0E50">
              <w:rPr>
                <w:rFonts w:ascii="Verdana" w:eastAsia="宋体" w:hAnsi="Verdana" w:cs="宋体"/>
                <w:b/>
                <w:bCs/>
                <w:color w:val="333333"/>
                <w:kern w:val="0"/>
                <w:sz w:val="18"/>
                <w:szCs w:val="18"/>
                <w:u w:val="single"/>
              </w:rPr>
              <w:t>分</w:t>
            </w:r>
            <w:r w:rsidRPr="007F0E50">
              <w:rPr>
                <w:rFonts w:ascii="Verdana" w:eastAsia="宋体" w:hAnsi="Verdana" w:cs="宋体"/>
                <w:b/>
                <w:bCs/>
                <w:color w:val="333333"/>
                <w:kern w:val="0"/>
                <w:sz w:val="18"/>
                <w:szCs w:val="18"/>
              </w:rPr>
              <w:t>。</w:t>
            </w: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2</w:t>
            </w:r>
            <w:r w:rsidRPr="007F0E50">
              <w:rPr>
                <w:rFonts w:ascii="Verdana" w:eastAsia="宋体" w:hAnsi="Verdana" w:cs="宋体"/>
                <w:b/>
                <w:bCs/>
                <w:color w:val="333333"/>
                <w:kern w:val="0"/>
                <w:sz w:val="18"/>
                <w:szCs w:val="18"/>
              </w:rPr>
              <w:t>、复试需携带证件及证明材料</w:t>
            </w: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1</w:t>
            </w:r>
            <w:r w:rsidRPr="007F0E50">
              <w:rPr>
                <w:rFonts w:ascii="Verdana" w:eastAsia="宋体" w:hAnsi="Verdana" w:cs="宋体"/>
                <w:b/>
                <w:bCs/>
                <w:color w:val="333333"/>
                <w:kern w:val="0"/>
                <w:sz w:val="18"/>
                <w:szCs w:val="18"/>
              </w:rPr>
              <w:t>）所有考生报到时均须出示</w:t>
            </w:r>
            <w:r w:rsidRPr="007F0E50">
              <w:rPr>
                <w:rFonts w:ascii="Verdana" w:eastAsia="宋体" w:hAnsi="Verdana" w:cs="宋体"/>
                <w:b/>
                <w:bCs/>
                <w:color w:val="333333"/>
                <w:kern w:val="0"/>
                <w:sz w:val="18"/>
                <w:szCs w:val="18"/>
                <w:u w:val="single"/>
              </w:rPr>
              <w:t>&lt;</w:t>
            </w:r>
            <w:r w:rsidRPr="007F0E50">
              <w:rPr>
                <w:rFonts w:ascii="Verdana" w:eastAsia="宋体" w:hAnsi="Verdana" w:cs="宋体"/>
                <w:b/>
                <w:bCs/>
                <w:color w:val="333333"/>
                <w:kern w:val="0"/>
                <w:sz w:val="18"/>
                <w:szCs w:val="18"/>
                <w:u w:val="single"/>
              </w:rPr>
              <w:t>复试通知</w:t>
            </w:r>
            <w:r w:rsidRPr="007F0E50">
              <w:rPr>
                <w:rFonts w:ascii="Verdana" w:eastAsia="宋体" w:hAnsi="Verdana" w:cs="宋体"/>
                <w:b/>
                <w:bCs/>
                <w:color w:val="333333"/>
                <w:kern w:val="0"/>
                <w:sz w:val="18"/>
                <w:szCs w:val="18"/>
                <w:u w:val="single"/>
              </w:rPr>
              <w:t>&gt;</w:t>
            </w: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将于</w:t>
            </w:r>
            <w:r w:rsidRPr="007F0E50">
              <w:rPr>
                <w:rFonts w:ascii="Verdana" w:eastAsia="宋体" w:hAnsi="Verdana" w:cs="宋体"/>
                <w:b/>
                <w:bCs/>
                <w:color w:val="333333"/>
                <w:kern w:val="0"/>
                <w:sz w:val="18"/>
                <w:szCs w:val="18"/>
              </w:rPr>
              <w:t>4</w:t>
            </w:r>
            <w:r w:rsidRPr="007F0E50">
              <w:rPr>
                <w:rFonts w:ascii="Verdana" w:eastAsia="宋体" w:hAnsi="Verdana" w:cs="宋体"/>
                <w:b/>
                <w:bCs/>
                <w:color w:val="333333"/>
                <w:kern w:val="0"/>
                <w:sz w:val="18"/>
                <w:szCs w:val="18"/>
              </w:rPr>
              <w:t>月</w:t>
            </w:r>
            <w:r w:rsidRPr="007F0E50">
              <w:rPr>
                <w:rFonts w:ascii="Verdana" w:eastAsia="宋体" w:hAnsi="Verdana" w:cs="宋体"/>
                <w:b/>
                <w:bCs/>
                <w:color w:val="333333"/>
                <w:kern w:val="0"/>
                <w:sz w:val="18"/>
                <w:szCs w:val="18"/>
              </w:rPr>
              <w:t>15</w:t>
            </w:r>
            <w:r w:rsidRPr="007F0E50">
              <w:rPr>
                <w:rFonts w:ascii="Verdana" w:eastAsia="宋体" w:hAnsi="Verdana" w:cs="宋体"/>
                <w:b/>
                <w:bCs/>
                <w:color w:val="333333"/>
                <w:kern w:val="0"/>
                <w:sz w:val="18"/>
                <w:szCs w:val="18"/>
              </w:rPr>
              <w:t>日挂号寄出</w:t>
            </w: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请注意查收</w:t>
            </w: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、准考证（遗失者请于</w:t>
            </w:r>
            <w:r w:rsidRPr="007F0E50">
              <w:rPr>
                <w:rFonts w:ascii="Verdana" w:eastAsia="宋体" w:hAnsi="Verdana" w:cs="宋体"/>
                <w:b/>
                <w:bCs/>
                <w:color w:val="333333"/>
                <w:kern w:val="0"/>
                <w:sz w:val="18"/>
                <w:szCs w:val="18"/>
              </w:rPr>
              <w:t>4</w:t>
            </w:r>
            <w:r w:rsidRPr="007F0E50">
              <w:rPr>
                <w:rFonts w:ascii="Verdana" w:eastAsia="宋体" w:hAnsi="Verdana" w:cs="宋体"/>
                <w:b/>
                <w:bCs/>
                <w:color w:val="333333"/>
                <w:kern w:val="0"/>
                <w:sz w:val="18"/>
                <w:szCs w:val="18"/>
              </w:rPr>
              <w:t>月</w:t>
            </w:r>
            <w:r w:rsidRPr="007F0E50">
              <w:rPr>
                <w:rFonts w:ascii="Verdana" w:eastAsia="宋体" w:hAnsi="Verdana" w:cs="宋体"/>
                <w:b/>
                <w:bCs/>
                <w:color w:val="333333"/>
                <w:kern w:val="0"/>
                <w:sz w:val="18"/>
                <w:szCs w:val="18"/>
              </w:rPr>
              <w:t>17</w:t>
            </w:r>
            <w:r w:rsidRPr="007F0E50">
              <w:rPr>
                <w:rFonts w:ascii="Verdana" w:eastAsia="宋体" w:hAnsi="Verdana" w:cs="宋体"/>
                <w:b/>
                <w:bCs/>
                <w:color w:val="333333"/>
                <w:kern w:val="0"/>
                <w:sz w:val="18"/>
                <w:szCs w:val="18"/>
              </w:rPr>
              <w:t>日前周一至周五工作日期间向我办申请补办）、身份证（遗失者请出具当地派出所证明），并上交</w:t>
            </w:r>
            <w:r w:rsidRPr="007F0E50">
              <w:rPr>
                <w:rFonts w:ascii="Verdana" w:eastAsia="宋体" w:hAnsi="Verdana" w:cs="宋体"/>
                <w:b/>
                <w:bCs/>
                <w:color w:val="333333"/>
                <w:kern w:val="0"/>
                <w:sz w:val="18"/>
                <w:szCs w:val="18"/>
                <w:u w:val="single"/>
              </w:rPr>
              <w:t>加盖红章的最高学历成绩单</w:t>
            </w:r>
            <w:r w:rsidRPr="007F0E50">
              <w:rPr>
                <w:rFonts w:ascii="Verdana" w:eastAsia="宋体" w:hAnsi="Verdana" w:cs="宋体"/>
                <w:b/>
                <w:bCs/>
                <w:color w:val="333333"/>
                <w:kern w:val="0"/>
                <w:sz w:val="18"/>
                <w:szCs w:val="18"/>
              </w:rPr>
              <w:t>（应届生由所在高校教务处出具；往届生加盖本科毕业学校教务处红章，或由档案管理部门在成绩单复印件上盖章并注明成绩单内容与档案内成绩单内容一致）。</w:t>
            </w: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2</w:t>
            </w:r>
            <w:r w:rsidRPr="007F0E50">
              <w:rPr>
                <w:rFonts w:ascii="Verdana" w:eastAsia="宋体" w:hAnsi="Verdana" w:cs="宋体"/>
                <w:b/>
                <w:bCs/>
                <w:color w:val="333333"/>
                <w:kern w:val="0"/>
                <w:sz w:val="18"/>
                <w:szCs w:val="18"/>
              </w:rPr>
              <w:t>）应届生（包括成人高校应届生）须出示</w:t>
            </w:r>
            <w:r w:rsidRPr="007F0E50">
              <w:rPr>
                <w:rFonts w:ascii="Verdana" w:eastAsia="宋体" w:hAnsi="Verdana" w:cs="宋体"/>
                <w:b/>
                <w:bCs/>
                <w:color w:val="333333"/>
                <w:kern w:val="0"/>
                <w:sz w:val="18"/>
                <w:szCs w:val="18"/>
                <w:u w:val="single"/>
              </w:rPr>
              <w:t>学生证原件</w:t>
            </w:r>
            <w:r w:rsidRPr="007F0E50">
              <w:rPr>
                <w:rFonts w:ascii="Verdana" w:eastAsia="宋体" w:hAnsi="Verdana" w:cs="宋体"/>
                <w:b/>
                <w:bCs/>
                <w:color w:val="333333"/>
                <w:kern w:val="0"/>
                <w:sz w:val="18"/>
                <w:szCs w:val="18"/>
              </w:rPr>
              <w:t>；往届生（包括自考毕业生、大专毕业生）须出示</w:t>
            </w:r>
            <w:r w:rsidRPr="007F0E50">
              <w:rPr>
                <w:rFonts w:ascii="Verdana" w:eastAsia="宋体" w:hAnsi="Verdana" w:cs="宋体"/>
                <w:b/>
                <w:bCs/>
                <w:color w:val="333333"/>
                <w:kern w:val="0"/>
                <w:sz w:val="18"/>
                <w:szCs w:val="18"/>
                <w:u w:val="single"/>
              </w:rPr>
              <w:t>最高学历毕业证书、学位证书原件</w:t>
            </w:r>
            <w:r w:rsidRPr="007F0E50">
              <w:rPr>
                <w:rFonts w:ascii="Verdana" w:eastAsia="宋体" w:hAnsi="Verdana" w:cs="宋体"/>
                <w:b/>
                <w:bCs/>
                <w:color w:val="333333"/>
                <w:kern w:val="0"/>
                <w:sz w:val="18"/>
                <w:szCs w:val="18"/>
              </w:rPr>
              <w:t>（大专毕业生不必出具）及</w:t>
            </w:r>
            <w:r w:rsidRPr="007F0E50">
              <w:rPr>
                <w:rFonts w:ascii="Verdana" w:eastAsia="宋体" w:hAnsi="Verdana" w:cs="宋体"/>
                <w:b/>
                <w:bCs/>
                <w:color w:val="333333"/>
                <w:kern w:val="0"/>
                <w:sz w:val="18"/>
                <w:szCs w:val="18"/>
                <w:u w:val="single"/>
              </w:rPr>
              <w:t>档案所在人事部门同意报考的证明</w:t>
            </w:r>
            <w:r w:rsidRPr="007F0E50">
              <w:rPr>
                <w:rFonts w:ascii="Verdana" w:eastAsia="宋体" w:hAnsi="Verdana" w:cs="宋体"/>
                <w:b/>
                <w:bCs/>
                <w:color w:val="333333"/>
                <w:kern w:val="0"/>
                <w:sz w:val="18"/>
                <w:szCs w:val="18"/>
              </w:rPr>
              <w:t>（必须由人事部门负责人亲笔签名，盖有红章、并注明</w:t>
            </w: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统招</w:t>
            </w: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或</w:t>
            </w: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委培</w:t>
            </w: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，不得以</w:t>
            </w: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介绍信</w:t>
            </w: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的形式出现）。证明开办样稿请参见我部网站</w:t>
            </w: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关于报考类别的说明</w:t>
            </w: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w:t>
            </w: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w:t>
            </w:r>
            <w:r w:rsidRPr="007F0E50">
              <w:rPr>
                <w:rFonts w:ascii="Verdana" w:eastAsia="宋体" w:hAnsi="Verdana" w:cs="宋体"/>
                <w:b/>
                <w:bCs/>
                <w:color w:val="333333"/>
                <w:kern w:val="0"/>
                <w:sz w:val="18"/>
                <w:szCs w:val="18"/>
              </w:rPr>
              <w:t>3</w:t>
            </w:r>
            <w:r w:rsidRPr="007F0E50">
              <w:rPr>
                <w:rFonts w:ascii="Verdana" w:eastAsia="宋体" w:hAnsi="Verdana" w:cs="宋体"/>
                <w:b/>
                <w:bCs/>
                <w:color w:val="333333"/>
                <w:kern w:val="0"/>
                <w:sz w:val="18"/>
                <w:szCs w:val="18"/>
              </w:rPr>
              <w:t>）往届生因种种原因未获得学位证的，请说明原因并出具相关证明。</w:t>
            </w: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此次复试为差额复试（即未达到专业点录取要求的考生会被淘汰）。且各学术型专业录取考生中均有一定比例的自筹经费名额，费用为人民币叁万元（学制</w:t>
            </w:r>
            <w:r w:rsidRPr="007F0E50">
              <w:rPr>
                <w:rFonts w:ascii="Verdana" w:eastAsia="宋体" w:hAnsi="Verdana" w:cs="宋体"/>
                <w:b/>
                <w:bCs/>
                <w:color w:val="333333"/>
                <w:kern w:val="0"/>
                <w:sz w:val="18"/>
                <w:szCs w:val="18"/>
              </w:rPr>
              <w:t>2.5</w:t>
            </w:r>
            <w:r w:rsidRPr="007F0E50">
              <w:rPr>
                <w:rFonts w:ascii="Verdana" w:eastAsia="宋体" w:hAnsi="Verdana" w:cs="宋体"/>
                <w:b/>
                <w:bCs/>
                <w:color w:val="333333"/>
                <w:kern w:val="0"/>
                <w:sz w:val="18"/>
                <w:szCs w:val="18"/>
              </w:rPr>
              <w:t>年）。分两次支付：第一次入学时支付人民币壹万伍仟元整；第二次第二学期末支付人民币壹万伍仟元整。</w:t>
            </w: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全日制专业学位硕士学费为人民币贰万元（学制</w:t>
            </w:r>
            <w:r w:rsidRPr="007F0E50">
              <w:rPr>
                <w:rFonts w:ascii="Verdana" w:eastAsia="宋体" w:hAnsi="Verdana" w:cs="宋体"/>
                <w:b/>
                <w:bCs/>
                <w:color w:val="333333"/>
                <w:kern w:val="0"/>
                <w:sz w:val="18"/>
                <w:szCs w:val="18"/>
              </w:rPr>
              <w:t>2</w:t>
            </w:r>
            <w:r w:rsidRPr="007F0E50">
              <w:rPr>
                <w:rFonts w:ascii="Verdana" w:eastAsia="宋体" w:hAnsi="Verdana" w:cs="宋体"/>
                <w:b/>
                <w:bCs/>
                <w:color w:val="333333"/>
                <w:kern w:val="0"/>
                <w:sz w:val="18"/>
                <w:szCs w:val="18"/>
              </w:rPr>
              <w:t>年）。分两次支付：第一次入学时支付人民币壹万元整；第二次第二学期末支付人民币壹万元整。</w:t>
            </w: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如有考生放弃复试机会，请尽早书面（随附身份证复印件，必须有亲笔签名）告知我办，以便我办将复试名额让度给其他考生。</w:t>
            </w: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3</w:t>
            </w:r>
            <w:r w:rsidRPr="007F0E50">
              <w:rPr>
                <w:rFonts w:ascii="Verdana" w:eastAsia="宋体" w:hAnsi="Verdana" w:cs="宋体"/>
                <w:b/>
                <w:bCs/>
                <w:color w:val="333333"/>
                <w:kern w:val="0"/>
                <w:sz w:val="18"/>
                <w:szCs w:val="18"/>
              </w:rPr>
              <w:t>、复试笔试考试科目及参考书目</w:t>
            </w: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现将我校复试笔试考试科目及参考书目（仅供参考）公布如下，请参阅（如该专业未列参考书目，请考生自行复习，</w:t>
            </w:r>
            <w:r w:rsidRPr="007F0E50">
              <w:rPr>
                <w:rFonts w:ascii="Verdana" w:eastAsia="宋体" w:hAnsi="Verdana" w:cs="宋体"/>
                <w:b/>
                <w:bCs/>
                <w:color w:val="333333"/>
                <w:kern w:val="0"/>
                <w:sz w:val="18"/>
                <w:szCs w:val="18"/>
              </w:rPr>
              <w:lastRenderedPageBreak/>
              <w:t>不必电话咨询）。</w:t>
            </w:r>
          </w:p>
          <w:p w:rsidR="007F0E50" w:rsidRPr="007F0E50" w:rsidRDefault="007F0E50" w:rsidP="007F0E50">
            <w:pPr>
              <w:widowControl/>
              <w:spacing w:before="100" w:beforeAutospacing="1" w:after="100" w:afterAutospacing="1"/>
              <w:ind w:firstLine="480"/>
              <w:jc w:val="center"/>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2009</w:t>
            </w:r>
            <w:r w:rsidRPr="007F0E50">
              <w:rPr>
                <w:rFonts w:ascii="Verdana" w:eastAsia="宋体" w:hAnsi="Verdana" w:cs="宋体"/>
                <w:b/>
                <w:bCs/>
                <w:color w:val="333333"/>
                <w:kern w:val="0"/>
                <w:sz w:val="18"/>
                <w:szCs w:val="18"/>
              </w:rPr>
              <w:t>年硕士笔试命题科目与参考书目</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80"/>
              <w:gridCol w:w="1065"/>
              <w:gridCol w:w="1305"/>
              <w:gridCol w:w="2820"/>
              <w:gridCol w:w="2475"/>
            </w:tblGrid>
            <w:tr w:rsidR="007F0E50" w:rsidRPr="007F0E50">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类型</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专  业</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笔试科目</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参考书目</w:t>
                  </w:r>
                </w:p>
              </w:tc>
            </w:tr>
            <w:tr w:rsidR="007F0E50" w:rsidRPr="007F0E50">
              <w:trPr>
                <w:tblCellSpacing w:w="0" w:type="dxa"/>
              </w:trPr>
              <w:tc>
                <w:tcPr>
                  <w:tcW w:w="1980"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复合型</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国际贸易学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国际经济学</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kern w:val="0"/>
                      <w:sz w:val="24"/>
                      <w:szCs w:val="24"/>
                    </w:rPr>
                  </w:pPr>
                  <w:r w:rsidRPr="007F0E50">
                    <w:rPr>
                      <w:rFonts w:ascii="宋体" w:eastAsia="宋体" w:hAnsi="宋体" w:cs="宋体"/>
                      <w:b/>
                      <w:bCs/>
                      <w:kern w:val="0"/>
                      <w:sz w:val="24"/>
                      <w:szCs w:val="24"/>
                    </w:rPr>
                    <w:t>《新编国际经济学》，赫国胜，杨哲英、张日新主编，清华大学出版社，2003年版</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国际政治</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国际政治综合</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kern w:val="0"/>
                      <w:sz w:val="24"/>
                      <w:szCs w:val="24"/>
                    </w:rPr>
                  </w:pPr>
                  <w:r w:rsidRPr="007F0E50">
                    <w:rPr>
                      <w:rFonts w:ascii="宋体" w:eastAsia="宋体" w:hAnsi="宋体" w:cs="宋体"/>
                      <w:b/>
                      <w:bCs/>
                      <w:kern w:val="0"/>
                      <w:sz w:val="24"/>
                      <w:szCs w:val="24"/>
                    </w:rPr>
                    <w:t>同初试</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国际关系</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国际关系综合</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kern w:val="0"/>
                      <w:sz w:val="24"/>
                      <w:szCs w:val="24"/>
                    </w:rPr>
                  </w:pPr>
                  <w:r w:rsidRPr="007F0E50">
                    <w:rPr>
                      <w:rFonts w:ascii="宋体" w:eastAsia="宋体" w:hAnsi="宋体" w:cs="宋体"/>
                      <w:b/>
                      <w:bCs/>
                      <w:kern w:val="0"/>
                      <w:sz w:val="24"/>
                      <w:szCs w:val="24"/>
                    </w:rPr>
                    <w:t>同初试</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外交学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外交理论与实务</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同初试</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思想政治教育</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思想政治教育理论与实践</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kern w:val="0"/>
                      <w:sz w:val="24"/>
                      <w:szCs w:val="24"/>
                    </w:rPr>
                  </w:pPr>
                  <w:r w:rsidRPr="007F0E50">
                    <w:rPr>
                      <w:rFonts w:ascii="宋体" w:eastAsia="宋体" w:hAnsi="宋体" w:cs="宋体"/>
                      <w:b/>
                      <w:bCs/>
                      <w:kern w:val="0"/>
                      <w:sz w:val="24"/>
                      <w:szCs w:val="24"/>
                    </w:rPr>
                    <w:t>见2009年招生简章</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教育技术学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教育技术学基础知识</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见2009年招生简章</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语言学及应用语言学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语言学概论</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kern w:val="0"/>
                      <w:sz w:val="24"/>
                      <w:szCs w:val="24"/>
                    </w:rPr>
                  </w:pPr>
                  <w:r w:rsidRPr="007F0E50">
                    <w:rPr>
                      <w:rFonts w:ascii="宋体" w:eastAsia="宋体" w:hAnsi="宋体" w:cs="宋体"/>
                      <w:b/>
                      <w:bCs/>
                      <w:kern w:val="0"/>
                      <w:sz w:val="24"/>
                      <w:szCs w:val="24"/>
                    </w:rPr>
                    <w:t>同初试</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中国现当代文学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中国现代文学史</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i/>
                      <w:iCs/>
                      <w:kern w:val="0"/>
                      <w:sz w:val="24"/>
                      <w:szCs w:val="24"/>
                    </w:rPr>
                  </w:pPr>
                  <w:r w:rsidRPr="007F0E50">
                    <w:rPr>
                      <w:rFonts w:ascii="宋体" w:eastAsia="宋体" w:hAnsi="宋体" w:cs="宋体"/>
                      <w:b/>
                      <w:bCs/>
                      <w:kern w:val="0"/>
                      <w:sz w:val="24"/>
                      <w:szCs w:val="24"/>
                    </w:rPr>
                    <w:t>同初试</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比较文学与世界文学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作文</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无</w:t>
                  </w:r>
                </w:p>
              </w:tc>
            </w:tr>
            <w:tr w:rsidR="007F0E50" w:rsidRPr="007F0E50">
              <w:trPr>
                <w:tblCellSpacing w:w="0" w:type="dxa"/>
              </w:trPr>
              <w:tc>
                <w:tcPr>
                  <w:tcW w:w="1980"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外国语言类</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英语语言文学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英语综合能力测试</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无</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俄语语言文学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俄语写作能力测试</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无</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法语语言文学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法语综合能力测试</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见2009年招生简章</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德语语言文学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德语综合能力测试</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无</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日语语言文学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日语综合能力测试</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见2009年招生简章</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西班牙语语言文学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汉西翻译</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见2009年招生简章</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阿拉伯语语言文学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阿拉伯语综合能力测试</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无</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1065"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欧洲语言文学</w:t>
                  </w:r>
                </w:p>
              </w:tc>
              <w:tc>
                <w:tcPr>
                  <w:tcW w:w="130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意大利语</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意大利语翻译能力测试</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无</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130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葡萄牙语</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葡语翻译能力测试</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无</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亚非语言文学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朝语综合能力测试</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无</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外国语言学及应用语言学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英语综合能力测试</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无</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翻译学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翻译学综合能力测试</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无</w:t>
                  </w:r>
                </w:p>
              </w:tc>
            </w:tr>
            <w:tr w:rsidR="007F0E50" w:rsidRPr="007F0E50">
              <w:trPr>
                <w:tblCellSpacing w:w="0" w:type="dxa"/>
              </w:trPr>
              <w:tc>
                <w:tcPr>
                  <w:tcW w:w="1980"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复合型</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新闻学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新闻学综合</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同初试</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传播学</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传播学综合</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同初试</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企业管理</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管理学</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kern w:val="0"/>
                      <w:sz w:val="24"/>
                      <w:szCs w:val="24"/>
                    </w:rPr>
                  </w:pPr>
                  <w:r w:rsidRPr="007F0E50">
                    <w:rPr>
                      <w:rFonts w:ascii="宋体" w:eastAsia="宋体" w:hAnsi="宋体" w:cs="宋体"/>
                      <w:kern w:val="0"/>
                      <w:sz w:val="24"/>
                      <w:szCs w:val="24"/>
                    </w:rPr>
                    <w:t>见2009年招生简章</w:t>
                  </w:r>
                </w:p>
              </w:tc>
            </w:tr>
            <w:tr w:rsidR="007F0E50" w:rsidRPr="007F0E50">
              <w:trPr>
                <w:tblCellSpacing w:w="0" w:type="dxa"/>
              </w:trPr>
              <w:tc>
                <w:tcPr>
                  <w:tcW w:w="1980"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全日制专业学位</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汉语国际教育硕士</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现代汉语</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同初试</w:t>
                  </w:r>
                </w:p>
              </w:tc>
            </w:tr>
            <w:tr w:rsidR="007F0E50" w:rsidRPr="007F0E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翻译硕士</w:t>
                  </w:r>
                </w:p>
              </w:tc>
              <w:tc>
                <w:tcPr>
                  <w:tcW w:w="282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翻译实践</w:t>
                  </w:r>
                </w:p>
              </w:tc>
              <w:tc>
                <w:tcPr>
                  <w:tcW w:w="247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kern w:val="0"/>
                      <w:sz w:val="24"/>
                      <w:szCs w:val="24"/>
                    </w:rPr>
                  </w:pPr>
                  <w:r w:rsidRPr="007F0E50">
                    <w:rPr>
                      <w:rFonts w:ascii="宋体" w:eastAsia="宋体" w:hAnsi="宋体" w:cs="宋体"/>
                      <w:kern w:val="0"/>
                      <w:sz w:val="24"/>
                      <w:szCs w:val="24"/>
                    </w:rPr>
                    <w:t>无参考书目</w:t>
                  </w:r>
                </w:p>
              </w:tc>
            </w:tr>
          </w:tbl>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4</w:t>
            </w:r>
            <w:r w:rsidRPr="007F0E50">
              <w:rPr>
                <w:rFonts w:ascii="Verdana" w:eastAsia="宋体" w:hAnsi="Verdana" w:cs="宋体"/>
                <w:b/>
                <w:bCs/>
                <w:color w:val="333333"/>
                <w:kern w:val="0"/>
                <w:sz w:val="18"/>
                <w:szCs w:val="18"/>
              </w:rPr>
              <w:t>、同等学力加试科目及参考书目</w:t>
            </w: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p>
          <w:p w:rsidR="007F0E50" w:rsidRPr="007F0E50" w:rsidRDefault="007F0E50" w:rsidP="007F0E50">
            <w:pPr>
              <w:widowControl/>
              <w:spacing w:before="100" w:beforeAutospacing="1" w:after="100" w:afterAutospacing="1"/>
              <w:ind w:firstLine="480"/>
              <w:jc w:val="left"/>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按《教育部关于加强硕士研究生招生复试工作的指导意见》教学</w:t>
            </w:r>
            <w:r w:rsidRPr="007F0E50">
              <w:rPr>
                <w:rFonts w:ascii="Verdana" w:eastAsia="宋体" w:hAnsi="Verdana" w:cs="宋体"/>
                <w:b/>
                <w:bCs/>
                <w:color w:val="333333"/>
                <w:kern w:val="0"/>
                <w:sz w:val="18"/>
                <w:szCs w:val="18"/>
              </w:rPr>
              <w:t>[2006]4</w:t>
            </w:r>
            <w:r w:rsidRPr="007F0E50">
              <w:rPr>
                <w:rFonts w:ascii="Verdana" w:eastAsia="宋体" w:hAnsi="Verdana" w:cs="宋体"/>
                <w:b/>
                <w:bCs/>
                <w:color w:val="333333"/>
                <w:kern w:val="0"/>
                <w:sz w:val="18"/>
                <w:szCs w:val="18"/>
              </w:rPr>
              <w:t>号文件规定，以同等学力（具体规定参见我校</w:t>
            </w:r>
            <w:r w:rsidRPr="007F0E50">
              <w:rPr>
                <w:rFonts w:ascii="Verdana" w:eastAsia="宋体" w:hAnsi="Verdana" w:cs="宋体"/>
                <w:b/>
                <w:bCs/>
                <w:color w:val="333333"/>
                <w:kern w:val="0"/>
                <w:sz w:val="18"/>
                <w:szCs w:val="18"/>
              </w:rPr>
              <w:t>2009</w:t>
            </w:r>
            <w:r w:rsidRPr="007F0E50">
              <w:rPr>
                <w:rFonts w:ascii="Verdana" w:eastAsia="宋体" w:hAnsi="Verdana" w:cs="宋体"/>
                <w:b/>
                <w:bCs/>
                <w:color w:val="333333"/>
                <w:kern w:val="0"/>
                <w:sz w:val="18"/>
                <w:szCs w:val="18"/>
              </w:rPr>
              <w:t>年硕士招生简章）报考硕士进入复试阶段考生需加试本科阶段该专业两门主干课程，现将相应专业同等学力加试笔试科目及参考书目公布如下：</w:t>
            </w:r>
          </w:p>
          <w:p w:rsidR="007F0E50" w:rsidRPr="007F0E50" w:rsidRDefault="007F0E50" w:rsidP="007F0E50">
            <w:pPr>
              <w:widowControl/>
              <w:spacing w:before="100" w:beforeAutospacing="1" w:after="100" w:afterAutospacing="1"/>
              <w:ind w:firstLine="480"/>
              <w:jc w:val="center"/>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2009</w:t>
            </w:r>
            <w:r w:rsidRPr="007F0E50">
              <w:rPr>
                <w:rFonts w:ascii="Verdana" w:eastAsia="宋体" w:hAnsi="Verdana" w:cs="宋体"/>
                <w:b/>
                <w:bCs/>
                <w:color w:val="333333"/>
                <w:kern w:val="0"/>
                <w:sz w:val="18"/>
                <w:szCs w:val="18"/>
              </w:rPr>
              <w:t>年同等学力加试科目与参考书目</w:t>
            </w:r>
          </w:p>
          <w:tbl>
            <w:tblPr>
              <w:tblW w:w="88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65"/>
              <w:gridCol w:w="2850"/>
              <w:gridCol w:w="3690"/>
            </w:tblGrid>
            <w:tr w:rsidR="007F0E50" w:rsidRPr="007F0E50">
              <w:trPr>
                <w:tblCellSpacing w:w="0" w:type="dxa"/>
                <w:jc w:val="center"/>
              </w:trPr>
              <w:tc>
                <w:tcPr>
                  <w:tcW w:w="2265"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专业</w:t>
                  </w: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同等学力加试科目</w:t>
                  </w:r>
                </w:p>
              </w:tc>
              <w:tc>
                <w:tcPr>
                  <w:tcW w:w="369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参考书目</w:t>
                  </w:r>
                </w:p>
              </w:tc>
            </w:tr>
            <w:tr w:rsidR="007F0E50" w:rsidRPr="007F0E50">
              <w:trPr>
                <w:tblCellSpacing w:w="0" w:type="dxa"/>
                <w:jc w:val="center"/>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国际关系</w:t>
                  </w: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国际关系导论</w:t>
                  </w:r>
                </w:p>
              </w:tc>
              <w:tc>
                <w:tcPr>
                  <w:tcW w:w="369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同初试</w:t>
                  </w:r>
                </w:p>
              </w:tc>
            </w:tr>
            <w:tr w:rsidR="007F0E50" w:rsidRPr="007F0E5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战后国际关系</w:t>
                  </w:r>
                </w:p>
              </w:tc>
              <w:tc>
                <w:tcPr>
                  <w:tcW w:w="369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同初试</w:t>
                  </w:r>
                </w:p>
              </w:tc>
            </w:tr>
            <w:tr w:rsidR="007F0E50" w:rsidRPr="007F0E50">
              <w:trPr>
                <w:tblCellSpacing w:w="0" w:type="dxa"/>
                <w:jc w:val="center"/>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教育技术学</w:t>
                  </w: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教育技术基础</w:t>
                  </w:r>
                </w:p>
              </w:tc>
              <w:tc>
                <w:tcPr>
                  <w:tcW w:w="3690"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见2009年招生简章</w:t>
                  </w:r>
                </w:p>
              </w:tc>
            </w:tr>
            <w:tr w:rsidR="007F0E50" w:rsidRPr="007F0E5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专业英语</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r>
            <w:tr w:rsidR="007F0E50" w:rsidRPr="007F0E50">
              <w:trPr>
                <w:tblCellSpacing w:w="0" w:type="dxa"/>
                <w:jc w:val="center"/>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比较文学与世界文学</w:t>
                  </w: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中国现代文学史</w:t>
                  </w:r>
                </w:p>
              </w:tc>
              <w:tc>
                <w:tcPr>
                  <w:tcW w:w="369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中国现代文学史（出版社不限）</w:t>
                  </w:r>
                </w:p>
              </w:tc>
            </w:tr>
            <w:tr w:rsidR="007F0E50" w:rsidRPr="007F0E5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文学概论</w:t>
                  </w:r>
                </w:p>
              </w:tc>
              <w:tc>
                <w:tcPr>
                  <w:tcW w:w="369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文学概论（出版社不限）</w:t>
                  </w:r>
                </w:p>
              </w:tc>
            </w:tr>
            <w:tr w:rsidR="007F0E50" w:rsidRPr="007F0E50">
              <w:trPr>
                <w:tblCellSpacing w:w="0" w:type="dxa"/>
                <w:jc w:val="center"/>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亚非语言文学</w:t>
                  </w: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韩国语语法</w:t>
                  </w:r>
                </w:p>
              </w:tc>
              <w:tc>
                <w:tcPr>
                  <w:tcW w:w="3690"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能力测试，无参考书目。</w:t>
                  </w:r>
                </w:p>
              </w:tc>
            </w:tr>
            <w:tr w:rsidR="007F0E50" w:rsidRPr="007F0E5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高级阅读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r>
            <w:tr w:rsidR="007F0E50" w:rsidRPr="007F0E50">
              <w:trPr>
                <w:tblCellSpacing w:w="0" w:type="dxa"/>
                <w:jc w:val="center"/>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传播学</w:t>
                  </w: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大众传播学</w:t>
                  </w:r>
                </w:p>
              </w:tc>
              <w:tc>
                <w:tcPr>
                  <w:tcW w:w="3690"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能力测试，无参考书目。</w:t>
                  </w:r>
                </w:p>
              </w:tc>
            </w:tr>
            <w:tr w:rsidR="007F0E50" w:rsidRPr="007F0E5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广告学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r>
            <w:tr w:rsidR="007F0E50" w:rsidRPr="007F0E50">
              <w:trPr>
                <w:tblCellSpacing w:w="0" w:type="dxa"/>
                <w:jc w:val="center"/>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企业管理</w:t>
                  </w: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经济学</w:t>
                  </w:r>
                </w:p>
              </w:tc>
              <w:tc>
                <w:tcPr>
                  <w:tcW w:w="369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高鸿业主编，《西方经济学》，第四版，中国人民大学出版社，2007</w:t>
                  </w:r>
                </w:p>
              </w:tc>
            </w:tr>
            <w:tr w:rsidR="007F0E50" w:rsidRPr="007F0E5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市场营销学</w:t>
                  </w:r>
                </w:p>
              </w:tc>
              <w:tc>
                <w:tcPr>
                  <w:tcW w:w="369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菲利普·科特勒，加里·阿姆斯特朗，《市场营销原理》第11版，清华大学出版社，2007</w:t>
                  </w:r>
                </w:p>
              </w:tc>
            </w:tr>
            <w:tr w:rsidR="007F0E50" w:rsidRPr="007F0E5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全日制翻译硕士</w:t>
                  </w: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英语写作能力测试</w:t>
                  </w:r>
                </w:p>
              </w:tc>
              <w:tc>
                <w:tcPr>
                  <w:tcW w:w="3690" w:type="dxa"/>
                  <w:vMerge w:val="restart"/>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left"/>
                    <w:rPr>
                      <w:rFonts w:ascii="宋体" w:eastAsia="宋体" w:hAnsi="宋体" w:cs="宋体"/>
                      <w:b/>
                      <w:bCs/>
                      <w:kern w:val="0"/>
                      <w:sz w:val="24"/>
                      <w:szCs w:val="24"/>
                    </w:rPr>
                  </w:pPr>
                  <w:r w:rsidRPr="007F0E50">
                    <w:rPr>
                      <w:rFonts w:ascii="宋体" w:eastAsia="宋体" w:hAnsi="宋体" w:cs="宋体"/>
                      <w:b/>
                      <w:bCs/>
                      <w:kern w:val="0"/>
                      <w:sz w:val="24"/>
                      <w:szCs w:val="24"/>
                    </w:rPr>
                    <w:t>能力测试，无参考书目。</w:t>
                  </w:r>
                </w:p>
              </w:tc>
            </w:tr>
            <w:tr w:rsidR="007F0E50" w:rsidRPr="007F0E5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c>
                <w:tcPr>
                  <w:tcW w:w="2850" w:type="dxa"/>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spacing w:before="100" w:beforeAutospacing="1" w:after="100" w:afterAutospacing="1"/>
                    <w:jc w:val="center"/>
                    <w:rPr>
                      <w:rFonts w:ascii="宋体" w:eastAsia="宋体" w:hAnsi="宋体" w:cs="宋体"/>
                      <w:b/>
                      <w:bCs/>
                      <w:kern w:val="0"/>
                      <w:sz w:val="24"/>
                      <w:szCs w:val="24"/>
                    </w:rPr>
                  </w:pPr>
                  <w:r w:rsidRPr="007F0E50">
                    <w:rPr>
                      <w:rFonts w:ascii="宋体" w:eastAsia="宋体" w:hAnsi="宋体" w:cs="宋体"/>
                      <w:b/>
                      <w:bCs/>
                      <w:kern w:val="0"/>
                      <w:sz w:val="24"/>
                      <w:szCs w:val="24"/>
                    </w:rPr>
                    <w:t>英语阅读能力测试</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0E50" w:rsidRPr="007F0E50" w:rsidRDefault="007F0E50" w:rsidP="007F0E50">
                  <w:pPr>
                    <w:widowControl/>
                    <w:jc w:val="left"/>
                    <w:rPr>
                      <w:rFonts w:ascii="宋体" w:eastAsia="宋体" w:hAnsi="宋体" w:cs="宋体"/>
                      <w:b/>
                      <w:bCs/>
                      <w:kern w:val="0"/>
                      <w:sz w:val="24"/>
                      <w:szCs w:val="24"/>
                    </w:rPr>
                  </w:pPr>
                </w:p>
              </w:tc>
            </w:tr>
          </w:tbl>
          <w:p w:rsidR="007F0E50" w:rsidRPr="007F0E50" w:rsidRDefault="007F0E50" w:rsidP="007F0E50">
            <w:pPr>
              <w:widowControl/>
              <w:spacing w:before="100" w:beforeAutospacing="1" w:after="100" w:afterAutospacing="1"/>
              <w:ind w:firstLine="480"/>
              <w:jc w:val="center"/>
              <w:rPr>
                <w:rFonts w:ascii="Verdana" w:eastAsia="宋体" w:hAnsi="Verdana" w:cs="宋体"/>
                <w:b/>
                <w:bCs/>
                <w:color w:val="333333"/>
                <w:kern w:val="0"/>
                <w:sz w:val="18"/>
                <w:szCs w:val="18"/>
              </w:rPr>
            </w:pPr>
            <w:r w:rsidRPr="007F0E50">
              <w:rPr>
                <w:rFonts w:ascii="Verdana" w:eastAsia="宋体" w:hAnsi="Verdana" w:cs="宋体"/>
                <w:b/>
                <w:bCs/>
                <w:color w:val="333333"/>
                <w:kern w:val="0"/>
                <w:sz w:val="18"/>
                <w:szCs w:val="18"/>
              </w:rPr>
              <w:t xml:space="preserve">                                   </w:t>
            </w:r>
          </w:p>
          <w:p w:rsidR="007F0E50" w:rsidRPr="007F0E50" w:rsidRDefault="007F0E50" w:rsidP="007F0E50">
            <w:pPr>
              <w:widowControl/>
              <w:spacing w:before="100" w:beforeAutospacing="1" w:after="100" w:afterAutospacing="1"/>
              <w:ind w:firstLine="480"/>
              <w:jc w:val="center"/>
              <w:rPr>
                <w:rFonts w:ascii="Verdana" w:eastAsia="宋体" w:hAnsi="Verdana" w:cs="宋体"/>
                <w:color w:val="333333"/>
                <w:kern w:val="0"/>
                <w:sz w:val="18"/>
                <w:szCs w:val="18"/>
              </w:rPr>
            </w:pPr>
            <w:r w:rsidRPr="007F0E50">
              <w:rPr>
                <w:rFonts w:ascii="Verdana" w:eastAsia="宋体" w:hAnsi="Verdana" w:cs="宋体"/>
                <w:b/>
                <w:bCs/>
                <w:color w:val="333333"/>
                <w:kern w:val="0"/>
                <w:sz w:val="18"/>
                <w:szCs w:val="18"/>
              </w:rPr>
              <w:t>                                    </w:t>
            </w:r>
            <w:r w:rsidRPr="007F0E50">
              <w:rPr>
                <w:rFonts w:ascii="Verdana" w:eastAsia="宋体" w:hAnsi="Verdana" w:cs="宋体"/>
                <w:color w:val="333333"/>
                <w:kern w:val="0"/>
                <w:sz w:val="18"/>
                <w:szCs w:val="18"/>
              </w:rPr>
              <w:t>上外研招办</w:t>
            </w:r>
          </w:p>
          <w:p w:rsidR="007F0E50" w:rsidRPr="007F0E50" w:rsidRDefault="007F0E50" w:rsidP="007F0E50">
            <w:pPr>
              <w:widowControl/>
              <w:spacing w:before="100" w:beforeAutospacing="1" w:after="100" w:afterAutospacing="1"/>
              <w:ind w:firstLine="480"/>
              <w:jc w:val="center"/>
              <w:rPr>
                <w:rFonts w:ascii="Verdana" w:eastAsia="宋体" w:hAnsi="Verdana" w:cs="宋体"/>
                <w:color w:val="333333"/>
                <w:kern w:val="0"/>
                <w:sz w:val="18"/>
                <w:szCs w:val="18"/>
              </w:rPr>
            </w:pPr>
            <w:r w:rsidRPr="007F0E50">
              <w:rPr>
                <w:rFonts w:ascii="Verdana" w:eastAsia="宋体" w:hAnsi="Verdana" w:cs="宋体"/>
                <w:color w:val="333333"/>
                <w:kern w:val="0"/>
                <w:sz w:val="18"/>
                <w:szCs w:val="18"/>
              </w:rPr>
              <w:t>                                           2009</w:t>
            </w:r>
            <w:r w:rsidRPr="007F0E50">
              <w:rPr>
                <w:rFonts w:ascii="Verdana" w:eastAsia="宋体" w:hAnsi="Verdana" w:cs="宋体"/>
                <w:color w:val="333333"/>
                <w:kern w:val="0"/>
                <w:sz w:val="18"/>
                <w:szCs w:val="18"/>
              </w:rPr>
              <w:t>年</w:t>
            </w:r>
            <w:r w:rsidRPr="007F0E50">
              <w:rPr>
                <w:rFonts w:ascii="Verdana" w:eastAsia="宋体" w:hAnsi="Verdana" w:cs="宋体"/>
                <w:color w:val="333333"/>
                <w:kern w:val="0"/>
                <w:sz w:val="18"/>
                <w:szCs w:val="18"/>
              </w:rPr>
              <w:t>4</w:t>
            </w:r>
            <w:r w:rsidRPr="007F0E50">
              <w:rPr>
                <w:rFonts w:ascii="Verdana" w:eastAsia="宋体" w:hAnsi="Verdana" w:cs="宋体"/>
                <w:color w:val="333333"/>
                <w:kern w:val="0"/>
                <w:sz w:val="18"/>
                <w:szCs w:val="18"/>
              </w:rPr>
              <w:t>月</w:t>
            </w:r>
            <w:r w:rsidRPr="007F0E50">
              <w:rPr>
                <w:rFonts w:ascii="Verdana" w:eastAsia="宋体" w:hAnsi="Verdana" w:cs="宋体"/>
                <w:color w:val="333333"/>
                <w:kern w:val="0"/>
                <w:sz w:val="18"/>
                <w:szCs w:val="18"/>
              </w:rPr>
              <w:t>13</w:t>
            </w:r>
            <w:r w:rsidRPr="007F0E50">
              <w:rPr>
                <w:rFonts w:ascii="Verdana" w:eastAsia="宋体" w:hAnsi="Verdana" w:cs="宋体"/>
                <w:color w:val="333333"/>
                <w:kern w:val="0"/>
                <w:sz w:val="18"/>
                <w:szCs w:val="18"/>
              </w:rPr>
              <w:t>日</w:t>
            </w:r>
          </w:p>
        </w:tc>
        <w:tc>
          <w:tcPr>
            <w:tcW w:w="0" w:type="auto"/>
            <w:vAlign w:val="center"/>
            <w:hideMark/>
          </w:tcPr>
          <w:p w:rsidR="007F0E50" w:rsidRPr="007F0E50" w:rsidRDefault="007F0E50" w:rsidP="007F0E50">
            <w:pPr>
              <w:widowControl/>
              <w:jc w:val="left"/>
              <w:rPr>
                <w:rFonts w:ascii="Times New Roman" w:eastAsia="Times New Roman" w:hAnsi="Times New Roman" w:cs="Times New Roman"/>
                <w:kern w:val="0"/>
                <w:sz w:val="20"/>
                <w:szCs w:val="20"/>
              </w:rPr>
            </w:pPr>
          </w:p>
        </w:tc>
        <w:tc>
          <w:tcPr>
            <w:tcW w:w="0" w:type="auto"/>
            <w:vAlign w:val="center"/>
            <w:hideMark/>
          </w:tcPr>
          <w:p w:rsidR="007F0E50" w:rsidRPr="007F0E50" w:rsidRDefault="007F0E50" w:rsidP="007F0E50">
            <w:pPr>
              <w:widowControl/>
              <w:jc w:val="left"/>
              <w:rPr>
                <w:rFonts w:ascii="Times New Roman" w:eastAsia="Times New Roman" w:hAnsi="Times New Roman" w:cs="Times New Roman"/>
                <w:kern w:val="0"/>
                <w:sz w:val="20"/>
                <w:szCs w:val="20"/>
              </w:rPr>
            </w:pPr>
          </w:p>
        </w:tc>
        <w:tc>
          <w:tcPr>
            <w:tcW w:w="0" w:type="auto"/>
            <w:vAlign w:val="center"/>
            <w:hideMark/>
          </w:tcPr>
          <w:p w:rsidR="007F0E50" w:rsidRPr="007F0E50" w:rsidRDefault="007F0E50" w:rsidP="007F0E50">
            <w:pPr>
              <w:widowControl/>
              <w:jc w:val="left"/>
              <w:rPr>
                <w:rFonts w:ascii="Times New Roman" w:eastAsia="Times New Roman" w:hAnsi="Times New Roman" w:cs="Times New Roman"/>
                <w:kern w:val="0"/>
                <w:sz w:val="20"/>
                <w:szCs w:val="20"/>
              </w:rPr>
            </w:pPr>
          </w:p>
        </w:tc>
      </w:tr>
    </w:tbl>
    <w:p w:rsidR="00330F75" w:rsidRDefault="00330F75"/>
    <w:sectPr w:rsidR="00330F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F75" w:rsidRDefault="00330F75" w:rsidP="007F0E50">
      <w:r>
        <w:separator/>
      </w:r>
    </w:p>
  </w:endnote>
  <w:endnote w:type="continuationSeparator" w:id="1">
    <w:p w:rsidR="00330F75" w:rsidRDefault="00330F75" w:rsidP="007F0E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F75" w:rsidRDefault="00330F75" w:rsidP="007F0E50">
      <w:r>
        <w:separator/>
      </w:r>
    </w:p>
  </w:footnote>
  <w:footnote w:type="continuationSeparator" w:id="1">
    <w:p w:rsidR="00330F75" w:rsidRDefault="00330F75" w:rsidP="007F0E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0E50"/>
    <w:rsid w:val="00330F75"/>
    <w:rsid w:val="007F0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0E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0E50"/>
    <w:rPr>
      <w:sz w:val="18"/>
      <w:szCs w:val="18"/>
    </w:rPr>
  </w:style>
  <w:style w:type="paragraph" w:styleId="a4">
    <w:name w:val="footer"/>
    <w:basedOn w:val="a"/>
    <w:link w:val="Char0"/>
    <w:uiPriority w:val="99"/>
    <w:semiHidden/>
    <w:unhideWhenUsed/>
    <w:rsid w:val="007F0E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0E50"/>
    <w:rPr>
      <w:sz w:val="18"/>
      <w:szCs w:val="18"/>
    </w:rPr>
  </w:style>
  <w:style w:type="paragraph" w:styleId="a5">
    <w:name w:val="Normal (Web)"/>
    <w:basedOn w:val="a"/>
    <w:uiPriority w:val="99"/>
    <w:unhideWhenUsed/>
    <w:rsid w:val="007F0E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2009-08-18T07:57:00Z</dcterms:created>
  <dcterms:modified xsi:type="dcterms:W3CDTF">2009-08-18T07:57:00Z</dcterms:modified>
</cp:coreProperties>
</file>